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3D4938">
        <w:rPr>
          <w:rFonts w:ascii="Montserrat Light" w:hAnsi="Montserrat Light"/>
          <w:b/>
          <w:sz w:val="20"/>
          <w:szCs w:val="20"/>
          <w:highlight w:val="yellow"/>
        </w:rPr>
        <w:t>EO-932060991-SEDUVOT023-2023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4A54C7" w:rsidRDefault="003D4938" w:rsidP="00DB02BA">
      <w:pPr>
        <w:jc w:val="both"/>
        <w:rPr>
          <w:rFonts w:ascii="Montserrat Light" w:hAnsi="Montserrat Light"/>
          <w:b/>
          <w:sz w:val="20"/>
          <w:szCs w:val="20"/>
        </w:rPr>
      </w:pPr>
      <w:r>
        <w:rPr>
          <w:rFonts w:ascii="Montserrat Light" w:hAnsi="Montserrat Light"/>
          <w:b/>
          <w:sz w:val="20"/>
          <w:szCs w:val="20"/>
        </w:rPr>
        <w:t>CONSTRUCCIÓN DE ANDADOR RURAL PARA LA MOVILIDAD SUSTENTABLE EN LA LOCALIDAD DE SAN TADEO DE LAS FLORES, EN EL MUNICIPIO DE VILLANUEVA, ZACATECAS</w:t>
      </w:r>
      <w:r w:rsidR="004A54C7">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3D4938">
        <w:rPr>
          <w:rFonts w:ascii="Montserrat Light" w:hAnsi="Montserrat Light"/>
          <w:b/>
          <w:sz w:val="20"/>
          <w:szCs w:val="20"/>
          <w:highlight w:val="yellow"/>
        </w:rPr>
        <w:t>21</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3D4938">
        <w:rPr>
          <w:rFonts w:ascii="Montserrat Light" w:hAnsi="Montserrat Light"/>
          <w:b/>
          <w:sz w:val="20"/>
          <w:szCs w:val="20"/>
          <w:highlight w:val="yellow"/>
        </w:rPr>
        <w:t>19</w:t>
      </w:r>
      <w:r w:rsidRPr="00057CC5">
        <w:rPr>
          <w:rFonts w:ascii="Montserrat Light" w:hAnsi="Montserrat Light"/>
          <w:b/>
          <w:sz w:val="20"/>
          <w:szCs w:val="20"/>
          <w:highlight w:val="yellow"/>
        </w:rPr>
        <w:t xml:space="preserve">DE </w:t>
      </w:r>
      <w:r w:rsidR="0045141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00266D38">
        <w:rPr>
          <w:rFonts w:ascii="Montserrat Light" w:hAnsi="Montserrat Light"/>
          <w:b/>
          <w:sz w:val="20"/>
          <w:szCs w:val="20"/>
          <w:highlight w:val="yellow"/>
        </w:rPr>
        <w:t>URBANIZACIÓN</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Pr="009611B1" w:rsidRDefault="00D44827" w:rsidP="009611B1">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w:t>
      </w:r>
      <w:r w:rsidR="003D4938">
        <w:rPr>
          <w:rFonts w:ascii="Montserrat Light" w:hAnsi="Montserrat Light"/>
          <w:b/>
          <w:sz w:val="20"/>
          <w:szCs w:val="20"/>
        </w:rPr>
        <w:t xml:space="preserve">-A-013-2023 </w:t>
      </w:r>
      <w:r w:rsidR="003D4938" w:rsidRPr="00314C34">
        <w:rPr>
          <w:rFonts w:ascii="Montserrat Light" w:hAnsi="Montserrat Light"/>
          <w:sz w:val="20"/>
          <w:szCs w:val="20"/>
        </w:rPr>
        <w:t>de</w:t>
      </w:r>
      <w:r w:rsidR="00DB02BA" w:rsidRPr="008B6EEF">
        <w:rPr>
          <w:rFonts w:ascii="Montserrat Light" w:hAnsi="Montserrat Light"/>
          <w:sz w:val="20"/>
          <w:szCs w:val="20"/>
        </w:rPr>
        <w:t xml:space="preserve"> fecha </w:t>
      </w:r>
      <w:r w:rsidR="003D4938">
        <w:rPr>
          <w:rFonts w:ascii="Montserrat Light" w:hAnsi="Montserrat Light"/>
          <w:sz w:val="20"/>
          <w:szCs w:val="20"/>
          <w:highlight w:val="yellow"/>
        </w:rPr>
        <w:t>03</w:t>
      </w:r>
      <w:r w:rsidR="00DB02BA">
        <w:rPr>
          <w:rFonts w:ascii="Montserrat Light" w:hAnsi="Montserrat Light"/>
          <w:sz w:val="20"/>
          <w:szCs w:val="20"/>
        </w:rPr>
        <w:t xml:space="preserve"> de </w:t>
      </w:r>
      <w:r w:rsidR="003D4938">
        <w:rPr>
          <w:rFonts w:ascii="Montserrat Light" w:hAnsi="Montserrat Light"/>
          <w:sz w:val="20"/>
          <w:szCs w:val="20"/>
          <w:highlight w:val="yellow"/>
        </w:rPr>
        <w:t>enero</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3D4938">
        <w:rPr>
          <w:rFonts w:ascii="Montserrat Light" w:hAnsi="Montserrat Light" w:cs="Arial"/>
          <w:b/>
          <w:sz w:val="20"/>
          <w:szCs w:val="20"/>
          <w:highlight w:val="yellow"/>
        </w:rPr>
        <w:t>13-0087</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fecha </w:t>
      </w:r>
      <w:r w:rsidR="003D4938">
        <w:rPr>
          <w:rFonts w:ascii="Montserrat Light" w:hAnsi="Montserrat Light" w:cs="Arial"/>
          <w:sz w:val="20"/>
          <w:szCs w:val="20"/>
          <w:highlight w:val="yellow"/>
        </w:rPr>
        <w:t>16</w:t>
      </w:r>
      <w:r w:rsidR="00DB02BA" w:rsidRPr="008B6EEF">
        <w:rPr>
          <w:rFonts w:ascii="Montserrat Light" w:hAnsi="Montserrat Light" w:cs="Arial"/>
          <w:sz w:val="20"/>
          <w:szCs w:val="20"/>
        </w:rPr>
        <w:t xml:space="preserve"> de </w:t>
      </w:r>
      <w:r w:rsidR="003D4938">
        <w:rPr>
          <w:rFonts w:ascii="Montserrat Light" w:hAnsi="Montserrat Light" w:cs="Arial"/>
          <w:sz w:val="20"/>
          <w:szCs w:val="20"/>
          <w:highlight w:val="yellow"/>
        </w:rPr>
        <w:t>noviembre</w:t>
      </w:r>
      <w:r w:rsidR="00DB02BA" w:rsidRPr="00015358">
        <w:rPr>
          <w:rFonts w:ascii="Montserrat Light" w:hAnsi="Montserrat Light" w:cs="Arial"/>
          <w:sz w:val="20"/>
          <w:szCs w:val="20"/>
          <w:highlight w:val="yellow"/>
        </w:rPr>
        <w:t xml:space="preserve"> de 202</w:t>
      </w:r>
      <w:r w:rsidR="00DB02BA" w:rsidRPr="00B20029">
        <w:rPr>
          <w:rFonts w:ascii="Montserrat Light" w:hAnsi="Montserrat Light" w:cs="Arial"/>
          <w:sz w:val="20"/>
          <w:szCs w:val="20"/>
          <w:highlight w:val="yellow"/>
        </w:rPr>
        <w:t>3</w:t>
      </w:r>
      <w:bookmarkEnd w:id="0"/>
      <w:bookmarkEnd w:id="1"/>
      <w:r w:rsidR="00B20029">
        <w:rPr>
          <w:rFonts w:ascii="Montserrat Light" w:hAnsi="Montserrat Light" w:cs="Arial"/>
          <w:sz w:val="20"/>
          <w:szCs w:val="20"/>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w:t>
      </w:r>
      <w:r w:rsidRPr="008B6EEF">
        <w:rPr>
          <w:rFonts w:ascii="Montserrat Light" w:hAnsi="Montserrat Light"/>
          <w:sz w:val="20"/>
          <w:szCs w:val="20"/>
        </w:rPr>
        <w:lastRenderedPageBreak/>
        <w:t>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lastRenderedPageBreak/>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w:t>
      </w:r>
      <w:r w:rsidRPr="008B6EEF">
        <w:rPr>
          <w:rFonts w:ascii="Montserrat Light" w:hAnsi="Montserrat Light" w:cs="Arial"/>
          <w:i w:val="0"/>
          <w:sz w:val="20"/>
          <w:lang w:val="es-MX"/>
        </w:rPr>
        <w:lastRenderedPageBreak/>
        <w:t>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Pr="008B6EEF" w:rsidRDefault="00850689"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29</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3D4938">
        <w:rPr>
          <w:rFonts w:ascii="Montserrat Light" w:hAnsi="Montserrat Light" w:cs="Arial"/>
          <w:b/>
          <w:sz w:val="20"/>
          <w:szCs w:val="20"/>
          <w:highlight w:val="yellow"/>
        </w:rPr>
        <w:t>EO-932060991-SEDUVOT023-2023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850689">
        <w:rPr>
          <w:rFonts w:ascii="Montserrat Light" w:hAnsi="Montserrat Light" w:cs="Arial"/>
          <w:b/>
          <w:sz w:val="20"/>
          <w:szCs w:val="20"/>
          <w:highlight w:val="yellow"/>
        </w:rPr>
        <w:t>29</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3D4938" w:rsidRDefault="003D4938" w:rsidP="003D4938">
      <w:pPr>
        <w:jc w:val="both"/>
        <w:rPr>
          <w:rFonts w:ascii="Montserrat Light" w:hAnsi="Montserrat Light"/>
          <w:b/>
          <w:sz w:val="20"/>
          <w:szCs w:val="20"/>
        </w:rPr>
      </w:pPr>
      <w:r>
        <w:rPr>
          <w:rFonts w:ascii="Montserrat Light" w:hAnsi="Montserrat Light"/>
          <w:b/>
          <w:sz w:val="20"/>
          <w:szCs w:val="20"/>
        </w:rPr>
        <w:t>CONSTRUCCIÓN DE ANDADOR RURAL PARA LA MOVILIDAD SUSTENTABLE EN LA LOCALIDAD DE SAN TADEO DE LAS FLORES, EN EL MUNICIPIO DE VILLANUEVA, ZACATECAS.</w:t>
      </w:r>
    </w:p>
    <w:p w:rsidR="004A54C7" w:rsidRPr="0015145C" w:rsidRDefault="004A54C7" w:rsidP="004A54C7">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3D4938">
        <w:rPr>
          <w:rFonts w:ascii="Montserrat Light" w:hAnsi="Montserrat Light"/>
          <w:sz w:val="20"/>
          <w:szCs w:val="20"/>
          <w:highlight w:val="yellow"/>
        </w:rPr>
        <w:t>EO-932060991-SEDUVOT023-2023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3D4938">
        <w:rPr>
          <w:rFonts w:ascii="Montserrat Light" w:hAnsi="Montserrat Light"/>
          <w:b/>
          <w:color w:val="FF0000"/>
          <w:highlight w:val="yellow"/>
          <w:u w:val="single"/>
        </w:rPr>
        <w:t>EO-932060991-SEDUVOT023-2023</w:t>
      </w:r>
      <w:r w:rsidR="00CB5D4D">
        <w:rPr>
          <w:rFonts w:ascii="Montserrat Light" w:hAnsi="Montserrat Light"/>
          <w:b/>
          <w:color w:val="FF0000"/>
          <w:highlight w:val="yellow"/>
          <w:u w:val="single"/>
        </w:rPr>
        <w:t xml:space="preserve">, </w:t>
      </w:r>
      <w:r w:rsidR="00850689">
        <w:rPr>
          <w:rFonts w:ascii="Montserrat Light" w:hAnsi="Montserrat Light"/>
          <w:b/>
          <w:color w:val="FF0000"/>
          <w:highlight w:val="yellow"/>
          <w:u w:val="single"/>
        </w:rPr>
        <w:t>SERÁ EL DÍA 06</w:t>
      </w:r>
      <w:r w:rsidR="00B56E49">
        <w:rPr>
          <w:rFonts w:ascii="Montserrat Light" w:hAnsi="Montserrat Light"/>
          <w:b/>
          <w:color w:val="FF0000"/>
          <w:highlight w:val="yellow"/>
          <w:u w:val="single"/>
        </w:rPr>
        <w:t xml:space="preserve"> (</w:t>
      </w:r>
      <w:r w:rsidR="00850689">
        <w:rPr>
          <w:rFonts w:ascii="Montserrat Light" w:hAnsi="Montserrat Light"/>
          <w:b/>
          <w:color w:val="FF0000"/>
          <w:highlight w:val="yellow"/>
          <w:u w:val="single"/>
        </w:rPr>
        <w:t>SEIS</w:t>
      </w:r>
      <w:r w:rsidRPr="008B6EEF">
        <w:rPr>
          <w:rFonts w:ascii="Montserrat Light" w:hAnsi="Montserrat Light"/>
          <w:b/>
          <w:color w:val="FF0000"/>
          <w:highlight w:val="yellow"/>
          <w:u w:val="single"/>
        </w:rPr>
        <w:t xml:space="preserve"> DE </w:t>
      </w:r>
      <w:r w:rsidR="00850689">
        <w:rPr>
          <w:rFonts w:ascii="Montserrat Light" w:hAnsi="Montserrat Light"/>
          <w:b/>
          <w:color w:val="FF0000"/>
          <w:highlight w:val="yellow"/>
          <w:u w:val="single"/>
        </w:rPr>
        <w:t>DICIEMBRE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850689" w:rsidRPr="009611B1" w:rsidRDefault="00DB02BA" w:rsidP="00850689">
      <w:pPr>
        <w:spacing w:line="0" w:lineRule="atLeast"/>
        <w:jc w:val="both"/>
        <w:rPr>
          <w:rFonts w:ascii="Montserrat Light" w:hAnsi="Montserrat Light"/>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850689">
        <w:rPr>
          <w:rFonts w:ascii="Montserrat Light" w:hAnsi="Montserrat Light"/>
          <w:b/>
          <w:sz w:val="20"/>
          <w:szCs w:val="20"/>
        </w:rPr>
        <w:t xml:space="preserve">DP-A-013-2023 </w:t>
      </w:r>
      <w:r w:rsidR="00850689" w:rsidRPr="00314C34">
        <w:rPr>
          <w:rFonts w:ascii="Montserrat Light" w:hAnsi="Montserrat Light"/>
          <w:sz w:val="20"/>
          <w:szCs w:val="20"/>
        </w:rPr>
        <w:t>de</w:t>
      </w:r>
      <w:r w:rsidR="00850689" w:rsidRPr="008B6EEF">
        <w:rPr>
          <w:rFonts w:ascii="Montserrat Light" w:hAnsi="Montserrat Light"/>
          <w:sz w:val="20"/>
          <w:szCs w:val="20"/>
        </w:rPr>
        <w:t xml:space="preserve"> fecha </w:t>
      </w:r>
      <w:r w:rsidR="00850689">
        <w:rPr>
          <w:rFonts w:ascii="Montserrat Light" w:hAnsi="Montserrat Light"/>
          <w:sz w:val="20"/>
          <w:szCs w:val="20"/>
          <w:highlight w:val="yellow"/>
        </w:rPr>
        <w:t>03</w:t>
      </w:r>
      <w:r w:rsidR="00850689">
        <w:rPr>
          <w:rFonts w:ascii="Montserrat Light" w:hAnsi="Montserrat Light"/>
          <w:sz w:val="20"/>
          <w:szCs w:val="20"/>
        </w:rPr>
        <w:t xml:space="preserve"> de </w:t>
      </w:r>
      <w:r w:rsidR="00850689">
        <w:rPr>
          <w:rFonts w:ascii="Montserrat Light" w:hAnsi="Montserrat Light"/>
          <w:sz w:val="20"/>
          <w:szCs w:val="20"/>
          <w:highlight w:val="yellow"/>
        </w:rPr>
        <w:t>enero</w:t>
      </w:r>
      <w:r w:rsidR="00850689" w:rsidRPr="00015358">
        <w:rPr>
          <w:rFonts w:ascii="Montserrat Light" w:hAnsi="Montserrat Light"/>
          <w:sz w:val="20"/>
          <w:szCs w:val="20"/>
          <w:highlight w:val="yellow"/>
        </w:rPr>
        <w:t xml:space="preserve"> de 202</w:t>
      </w:r>
      <w:r w:rsidR="00850689">
        <w:rPr>
          <w:rFonts w:ascii="Montserrat Light" w:hAnsi="Montserrat Light"/>
          <w:sz w:val="20"/>
          <w:szCs w:val="20"/>
          <w:highlight w:val="yellow"/>
        </w:rPr>
        <w:t>3</w:t>
      </w:r>
      <w:r w:rsidR="00850689" w:rsidRPr="008B6EEF">
        <w:rPr>
          <w:rFonts w:ascii="Montserrat Light" w:hAnsi="Montserrat Light"/>
          <w:sz w:val="20"/>
          <w:szCs w:val="20"/>
        </w:rPr>
        <w:t xml:space="preserve"> y oficio de ejecución de número: </w:t>
      </w:r>
      <w:r w:rsidR="00850689" w:rsidRPr="008B6EEF">
        <w:rPr>
          <w:rFonts w:ascii="Montserrat Light" w:hAnsi="Montserrat Light" w:cs="Arial"/>
          <w:b/>
          <w:sz w:val="20"/>
          <w:szCs w:val="20"/>
        </w:rPr>
        <w:t>COEPLA-OE/</w:t>
      </w:r>
      <w:r w:rsidR="00850689">
        <w:rPr>
          <w:rFonts w:ascii="Montserrat Light" w:hAnsi="Montserrat Light" w:cs="Arial"/>
          <w:b/>
          <w:sz w:val="20"/>
          <w:szCs w:val="20"/>
          <w:highlight w:val="yellow"/>
        </w:rPr>
        <w:t>13-0087</w:t>
      </w:r>
      <w:r w:rsidR="00850689" w:rsidRPr="00015358">
        <w:rPr>
          <w:rFonts w:ascii="Montserrat Light" w:hAnsi="Montserrat Light" w:cs="Arial"/>
          <w:b/>
          <w:sz w:val="20"/>
          <w:szCs w:val="20"/>
          <w:highlight w:val="yellow"/>
        </w:rPr>
        <w:t>/2</w:t>
      </w:r>
      <w:r w:rsidR="00850689">
        <w:rPr>
          <w:rFonts w:ascii="Montserrat Light" w:hAnsi="Montserrat Light" w:cs="Arial"/>
          <w:b/>
          <w:sz w:val="20"/>
          <w:szCs w:val="20"/>
          <w:highlight w:val="yellow"/>
        </w:rPr>
        <w:t>3</w:t>
      </w:r>
      <w:r w:rsidR="00850689" w:rsidRPr="008B6EEF">
        <w:rPr>
          <w:rFonts w:ascii="Montserrat Light" w:hAnsi="Montserrat Light" w:cs="Arial"/>
          <w:b/>
          <w:sz w:val="20"/>
          <w:szCs w:val="20"/>
        </w:rPr>
        <w:t xml:space="preserve"> </w:t>
      </w:r>
      <w:r w:rsidR="00850689">
        <w:rPr>
          <w:rFonts w:ascii="Montserrat Light" w:hAnsi="Montserrat Light" w:cs="Arial"/>
          <w:sz w:val="20"/>
          <w:szCs w:val="20"/>
        </w:rPr>
        <w:t xml:space="preserve">de fecha </w:t>
      </w:r>
      <w:r w:rsidR="00850689">
        <w:rPr>
          <w:rFonts w:ascii="Montserrat Light" w:hAnsi="Montserrat Light" w:cs="Arial"/>
          <w:sz w:val="20"/>
          <w:szCs w:val="20"/>
          <w:highlight w:val="yellow"/>
        </w:rPr>
        <w:t>16</w:t>
      </w:r>
      <w:r w:rsidR="00850689" w:rsidRPr="008B6EEF">
        <w:rPr>
          <w:rFonts w:ascii="Montserrat Light" w:hAnsi="Montserrat Light" w:cs="Arial"/>
          <w:sz w:val="20"/>
          <w:szCs w:val="20"/>
        </w:rPr>
        <w:t xml:space="preserve"> de </w:t>
      </w:r>
      <w:r w:rsidR="00850689">
        <w:rPr>
          <w:rFonts w:ascii="Montserrat Light" w:hAnsi="Montserrat Light" w:cs="Arial"/>
          <w:sz w:val="20"/>
          <w:szCs w:val="20"/>
          <w:highlight w:val="yellow"/>
        </w:rPr>
        <w:t>noviembre</w:t>
      </w:r>
      <w:r w:rsidR="00850689" w:rsidRPr="00015358">
        <w:rPr>
          <w:rFonts w:ascii="Montserrat Light" w:hAnsi="Montserrat Light" w:cs="Arial"/>
          <w:sz w:val="20"/>
          <w:szCs w:val="20"/>
          <w:highlight w:val="yellow"/>
        </w:rPr>
        <w:t xml:space="preserve"> de 202</w:t>
      </w:r>
      <w:r w:rsidR="00850689" w:rsidRPr="00B20029">
        <w:rPr>
          <w:rFonts w:ascii="Montserrat Light" w:hAnsi="Montserrat Light" w:cs="Arial"/>
          <w:sz w:val="20"/>
          <w:szCs w:val="20"/>
          <w:highlight w:val="yellow"/>
        </w:rPr>
        <w:t>3</w:t>
      </w:r>
      <w:r w:rsidR="00850689">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3D4938" w:rsidRDefault="003D4938" w:rsidP="003D4938">
      <w:pPr>
        <w:jc w:val="both"/>
        <w:rPr>
          <w:rFonts w:ascii="Montserrat Light" w:hAnsi="Montserrat Light"/>
          <w:b/>
          <w:sz w:val="20"/>
          <w:szCs w:val="20"/>
        </w:rPr>
      </w:pPr>
      <w:r>
        <w:rPr>
          <w:rFonts w:ascii="Montserrat Light" w:hAnsi="Montserrat Light"/>
          <w:b/>
          <w:sz w:val="20"/>
          <w:szCs w:val="20"/>
        </w:rPr>
        <w:t>CONSTRUCCIÓN DE ANDADOR RURAL PARA LA MOVILIDAD SUSTENTABLE EN LA LOCALIDAD DE SAN TADEO DE LAS FLORES, EN EL MUNICIPIO DE VILLANUEVA,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5042C1"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B33A3C" w:rsidP="003C102F">
            <w:pPr>
              <w:jc w:val="center"/>
              <w:rPr>
                <w:rFonts w:ascii="Montserrat Light" w:hAnsi="Montserrat Light"/>
                <w:sz w:val="20"/>
                <w:szCs w:val="20"/>
                <w:highlight w:val="yellow"/>
              </w:rPr>
            </w:pPr>
            <w:r>
              <w:rPr>
                <w:rFonts w:ascii="Montserrat Light" w:hAnsi="Montserrat Light"/>
                <w:sz w:val="20"/>
                <w:szCs w:val="20"/>
                <w:highlight w:val="yellow"/>
              </w:rPr>
              <w:t>04 DE DICIEMBRE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277CA6" w:rsidP="00DB02BA">
            <w:pPr>
              <w:jc w:val="center"/>
              <w:rPr>
                <w:rFonts w:ascii="Montserrat Light" w:hAnsi="Montserrat Light"/>
              </w:rPr>
            </w:pPr>
            <w:r>
              <w:rPr>
                <w:rFonts w:ascii="Montserrat Light" w:hAnsi="Montserrat Light"/>
                <w:sz w:val="20"/>
                <w:szCs w:val="20"/>
                <w:highlight w:val="yellow"/>
              </w:rPr>
              <w:t>10:3</w:t>
            </w:r>
            <w:r w:rsidR="00DB02BA">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5042C1"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B33A3C" w:rsidP="00DB02BA">
            <w:pPr>
              <w:jc w:val="center"/>
              <w:rPr>
                <w:rFonts w:ascii="Montserrat Light" w:hAnsi="Montserrat Light"/>
                <w:sz w:val="20"/>
                <w:szCs w:val="20"/>
              </w:rPr>
            </w:pPr>
            <w:r>
              <w:rPr>
                <w:rFonts w:ascii="Montserrat Light" w:hAnsi="Montserrat Light"/>
                <w:sz w:val="20"/>
                <w:szCs w:val="20"/>
                <w:highlight w:val="yellow"/>
              </w:rPr>
              <w:t>05 DE DICIEMBRE DE 2023</w:t>
            </w:r>
          </w:p>
          <w:p w:rsidR="00B33A3C" w:rsidRDefault="00B33A3C"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277CA6" w:rsidP="00DB02BA">
            <w:pPr>
              <w:jc w:val="center"/>
            </w:pPr>
            <w:r>
              <w:rPr>
                <w:rFonts w:ascii="Montserrat Light" w:hAnsi="Montserrat Light"/>
                <w:sz w:val="20"/>
                <w:szCs w:val="20"/>
                <w:highlight w:val="yellow"/>
              </w:rPr>
              <w:t>10:30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5042C1"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B33A3C" w:rsidP="00FC632B">
            <w:pPr>
              <w:jc w:val="cente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277CA6" w:rsidP="00ED4222">
            <w:pPr>
              <w:jc w:val="center"/>
            </w:pPr>
            <w:r>
              <w:rPr>
                <w:rFonts w:ascii="Montserrat Light" w:hAnsi="Montserrat Light"/>
                <w:sz w:val="20"/>
                <w:szCs w:val="20"/>
                <w:highlight w:val="yellow"/>
              </w:rPr>
              <w:t>10:30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5042C1"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277CA6" w:rsidP="00FC632B">
            <w:pPr>
              <w:jc w:val="center"/>
              <w:rPr>
                <w:rFonts w:ascii="Montserrat Light" w:hAnsi="Montserrat Light"/>
                <w:sz w:val="20"/>
                <w:szCs w:val="20"/>
              </w:rPr>
            </w:pPr>
            <w:r>
              <w:rPr>
                <w:rFonts w:ascii="Montserrat Light" w:hAnsi="Montserrat Light"/>
                <w:sz w:val="20"/>
                <w:szCs w:val="20"/>
                <w:highlight w:val="yellow"/>
              </w:rPr>
              <w:t>1</w:t>
            </w:r>
            <w:r w:rsidR="00B33A3C">
              <w:rPr>
                <w:rFonts w:ascii="Montserrat Light" w:hAnsi="Montserrat Light"/>
                <w:sz w:val="20"/>
                <w:szCs w:val="20"/>
                <w:highlight w:val="yellow"/>
              </w:rPr>
              <w:t>9</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767127">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277CA6" w:rsidP="00ED4222">
            <w:pPr>
              <w:jc w:val="center"/>
            </w:pPr>
            <w:bookmarkStart w:id="4" w:name="_GoBack"/>
            <w:bookmarkEnd w:id="4"/>
            <w:r>
              <w:rPr>
                <w:rFonts w:ascii="Montserrat Light" w:hAnsi="Montserrat Light"/>
                <w:sz w:val="20"/>
                <w:szCs w:val="20"/>
                <w:highlight w:val="yellow"/>
              </w:rPr>
              <w:t>10:30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3D4938"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EO-932060991-SEDUVOT023-2023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B5634F" w:rsidRDefault="00DB02BA" w:rsidP="00DB02BA">
            <w:pPr>
              <w:pStyle w:val="Sangra3detindependiente"/>
              <w:tabs>
                <w:tab w:val="left" w:pos="0"/>
                <w:tab w:val="left" w:pos="851"/>
              </w:tabs>
              <w:ind w:left="0"/>
              <w:jc w:val="center"/>
              <w:rPr>
                <w:rFonts w:ascii="Montserrat Light" w:hAnsi="Montserrat Light"/>
                <w:b/>
                <w:sz w:val="18"/>
                <w:szCs w:val="18"/>
              </w:rPr>
            </w:pPr>
            <w:r w:rsidRPr="00B5634F">
              <w:rPr>
                <w:rFonts w:ascii="Montserrat Light" w:hAnsi="Montserrat Light"/>
                <w:b/>
                <w:sz w:val="18"/>
                <w:szCs w:val="18"/>
              </w:rPr>
              <w:t xml:space="preserve"> </w:t>
            </w:r>
            <w:r w:rsidR="00B33A3C">
              <w:rPr>
                <w:rFonts w:ascii="Montserrat Light" w:hAnsi="Montserrat Light"/>
                <w:b/>
                <w:sz w:val="18"/>
                <w:szCs w:val="18"/>
                <w:highlight w:val="yellow"/>
              </w:rPr>
              <w:t>21</w:t>
            </w:r>
            <w:r w:rsidR="00875A7C" w:rsidRPr="00B5634F">
              <w:rPr>
                <w:rFonts w:ascii="Montserrat Light" w:hAnsi="Montserrat Light"/>
                <w:b/>
                <w:sz w:val="18"/>
                <w:szCs w:val="18"/>
                <w:highlight w:val="yellow"/>
              </w:rPr>
              <w:t xml:space="preserve"> DE DICIEMBRE</w:t>
            </w:r>
            <w:r w:rsidRPr="00B5634F">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B33A3C"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19</w:t>
            </w:r>
            <w:r w:rsidR="00DB02BA" w:rsidRPr="0065344C">
              <w:rPr>
                <w:rFonts w:ascii="Montserrat Light" w:hAnsi="Montserrat Light"/>
                <w:b/>
                <w:sz w:val="20"/>
                <w:szCs w:val="20"/>
                <w:highlight w:val="yellow"/>
              </w:rPr>
              <w:t xml:space="preserve"> DE </w:t>
            </w:r>
            <w:r w:rsidR="00413710">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B33A3C"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9</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El lugar de reunión será en: La Sala de Juntas de la Secretaría de Desarrollo Urbano Vivienda y Ordenamiento Territorial ubicada en: Circuito</w:t>
      </w:r>
      <w:r w:rsidR="00C41F79">
        <w:rPr>
          <w:rFonts w:ascii="Montserrat Light" w:hAnsi="Montserrat Light" w:cs="Arial"/>
          <w:i w:val="0"/>
          <w:sz w:val="20"/>
        </w:rPr>
        <w:t xml:space="preserve"> Cerro del Gato, Edificio “F”, Cuarto P</w:t>
      </w:r>
      <w:r w:rsidRPr="008B6EEF">
        <w:rPr>
          <w:rFonts w:ascii="Montserrat Light" w:hAnsi="Montserrat Light" w:cs="Arial"/>
          <w:i w:val="0"/>
          <w:sz w:val="20"/>
        </w:rPr>
        <w:t xml:space="preserve">iso, Ciudad Administrativa, C.P. 98160, Zacatecas, Zac., </w:t>
      </w:r>
      <w:r w:rsidR="00C41F79">
        <w:rPr>
          <w:rFonts w:ascii="Montserrat Light" w:hAnsi="Montserrat Light" w:cs="Arial"/>
          <w:i w:val="0"/>
          <w:sz w:val="20"/>
        </w:rPr>
        <w:t xml:space="preserve">de donde partirán </w:t>
      </w:r>
      <w:r w:rsidR="00EB0FF5">
        <w:rPr>
          <w:rFonts w:ascii="Montserrat Light" w:hAnsi="Montserrat Light" w:cs="Arial"/>
          <w:i w:val="0"/>
          <w:sz w:val="20"/>
        </w:rPr>
        <w:t>al l</w:t>
      </w:r>
      <w:r w:rsidR="00C41F79">
        <w:rPr>
          <w:rFonts w:ascii="Montserrat Light" w:hAnsi="Montserrat Light" w:cs="Arial"/>
          <w:i w:val="0"/>
          <w:sz w:val="20"/>
        </w:rPr>
        <w:t xml:space="preserve">ugar de ejecución de los trabajos, </w:t>
      </w:r>
      <w:r w:rsidRPr="008B6EEF">
        <w:rPr>
          <w:rFonts w:ascii="Montserrat Light" w:hAnsi="Montserrat Light" w:cs="Arial"/>
          <w:i w:val="0"/>
          <w:sz w:val="20"/>
        </w:rPr>
        <w:t xml:space="preserve">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w:t>
      </w:r>
      <w:r w:rsidRPr="008B6EEF">
        <w:rPr>
          <w:rFonts w:ascii="Montserrat Light" w:hAnsi="Montserrat Light" w:cs="Arial"/>
          <w:sz w:val="20"/>
          <w:szCs w:val="20"/>
        </w:rPr>
        <w:lastRenderedPageBreak/>
        <w:t xml:space="preserve">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5968A0" w:rsidRDefault="005968A0" w:rsidP="005968A0">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5968A0" w:rsidRPr="00E97C14" w:rsidRDefault="005968A0" w:rsidP="005968A0">
      <w:pPr>
        <w:tabs>
          <w:tab w:val="left" w:pos="9356"/>
        </w:tabs>
        <w:jc w:val="both"/>
        <w:rPr>
          <w:rFonts w:ascii="Montserrat Light" w:hAnsi="Montserrat Light" w:cs="Arial"/>
          <w:sz w:val="20"/>
          <w:szCs w:val="20"/>
        </w:rPr>
      </w:pPr>
    </w:p>
    <w:p w:rsidR="005968A0"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5968A0" w:rsidRPr="00E97C14" w:rsidRDefault="005968A0" w:rsidP="005968A0">
      <w:pPr>
        <w:tabs>
          <w:tab w:val="left" w:pos="9356"/>
        </w:tabs>
        <w:jc w:val="both"/>
        <w:rPr>
          <w:rFonts w:ascii="Montserrat Light" w:hAnsi="Montserrat Light" w:cs="Arial"/>
          <w:sz w:val="20"/>
          <w:szCs w:val="20"/>
        </w:rPr>
      </w:pPr>
    </w:p>
    <w:p w:rsidR="005968A0" w:rsidRPr="00E97C14"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r>
        <w:rPr>
          <w:rFonts w:ascii="Montserrat Light" w:hAnsi="Montserrat Light" w:cs="Arial"/>
          <w:sz w:val="20"/>
          <w:szCs w:val="20"/>
        </w:rPr>
        <w:t>.</w:t>
      </w:r>
    </w:p>
    <w:p w:rsidR="005968A0" w:rsidRPr="008B6EEF" w:rsidRDefault="005968A0" w:rsidP="005968A0">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C319F0">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lastRenderedPageBreak/>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w:t>
      </w:r>
      <w:r w:rsidRPr="008B6EEF">
        <w:rPr>
          <w:rFonts w:ascii="Montserrat Light" w:hAnsi="Montserrat Light"/>
          <w:sz w:val="20"/>
          <w:szCs w:val="20"/>
        </w:rPr>
        <w:lastRenderedPageBreak/>
        <w:t>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lastRenderedPageBreak/>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lastRenderedPageBreak/>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lastRenderedPageBreak/>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lastRenderedPageBreak/>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lastRenderedPageBreak/>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 xml:space="preserve">61 fracción VI y 64 fracción IV de la Ley de Obra Pública y Servicios relacionados para el Estado y los Municipios de Zacatecas y los artículos </w:t>
            </w:r>
            <w:r w:rsidRPr="001645E7">
              <w:rPr>
                <w:rFonts w:ascii="Montserrat Light" w:hAnsi="Montserrat Light" w:cs="Arial"/>
                <w:sz w:val="20"/>
                <w:szCs w:val="20"/>
              </w:rPr>
              <w:lastRenderedPageBreak/>
              <w:t>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lastRenderedPageBreak/>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 xml:space="preserve">En caso de omisión en la entrega del escrito a que se refiere esta fracción, o si de la información y documentación con que cuente la Secretaría de </w:t>
            </w:r>
            <w:r w:rsidRPr="006D7609">
              <w:rPr>
                <w:rFonts w:ascii="Montserrat Light" w:hAnsi="Montserrat Light" w:cs="Arial"/>
                <w:sz w:val="20"/>
                <w:szCs w:val="20"/>
              </w:rPr>
              <w:lastRenderedPageBreak/>
              <w:t>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w:t>
            </w:r>
            <w:r w:rsidRPr="006C372F">
              <w:rPr>
                <w:rFonts w:ascii="Montserrat Light" w:hAnsi="Montserrat Light" w:cs="Arial"/>
                <w:bCs/>
                <w:sz w:val="20"/>
                <w:szCs w:val="20"/>
              </w:rPr>
              <w:lastRenderedPageBreak/>
              <w:t>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 xml:space="preserve">as marcas señaladas en los catálogos de conceptos son únicamente de referencia por lo que podrán cotizar marcas similares siempre y cuando estas cumplan con las características mínimas solicitadas de acuerdo al artículo 154 último párrafo del reglamento de la </w:t>
            </w:r>
            <w:r w:rsidRPr="008B6EEF">
              <w:rPr>
                <w:rFonts w:ascii="Montserrat Light" w:hAnsi="Montserrat Light"/>
                <w:sz w:val="20"/>
                <w:szCs w:val="20"/>
              </w:rPr>
              <w:lastRenderedPageBreak/>
              <w:t>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w:t>
      </w:r>
      <w:r w:rsidRPr="008B6EEF">
        <w:rPr>
          <w:rFonts w:ascii="Montserrat Light" w:hAnsi="Montserrat Light" w:cs="Arial"/>
          <w:sz w:val="20"/>
          <w:szCs w:val="20"/>
        </w:rPr>
        <w:lastRenderedPageBreak/>
        <w:t xml:space="preserve">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w:t>
      </w:r>
      <w:r w:rsidRPr="00C2790C">
        <w:rPr>
          <w:rFonts w:ascii="Montserrat Light" w:hAnsi="Montserrat Light" w:cs="Arial"/>
          <w:b w:val="0"/>
          <w:sz w:val="20"/>
          <w:lang w:val="es-MX"/>
        </w:rPr>
        <w:lastRenderedPageBreak/>
        <w:t xml:space="preserve">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En el caso de que el licitante que resulte adjudicatario del contrato y se encuentre afiliado en la Cámara Mexicana de la Industria de la Construcción, de conformidad con el Convenio </w:t>
      </w:r>
      <w:r w:rsidRPr="002C4458">
        <w:rPr>
          <w:rFonts w:ascii="Montserrat Light" w:hAnsi="Montserrat Light"/>
          <w:b w:val="0"/>
          <w:sz w:val="20"/>
        </w:rPr>
        <w:lastRenderedPageBreak/>
        <w:t>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lastRenderedPageBreak/>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que en forma conjunta con el Servidor Público de la Secretaría de Desarrollo Urbano, Vivienda y </w:t>
      </w:r>
      <w:r w:rsidRPr="008B6EEF">
        <w:rPr>
          <w:rFonts w:ascii="Montserrat Light" w:hAnsi="Montserrat Light"/>
          <w:i w:val="0"/>
          <w:color w:val="000000"/>
          <w:sz w:val="20"/>
          <w:szCs w:val="20"/>
        </w:rPr>
        <w:lastRenderedPageBreak/>
        <w:t>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w:t>
      </w:r>
      <w:r w:rsidRPr="008B6EEF">
        <w:rPr>
          <w:rFonts w:ascii="Montserrat Light" w:hAnsi="Montserrat Light" w:cs="Arial"/>
          <w:color w:val="000000"/>
          <w:sz w:val="20"/>
          <w:lang w:val="es-MX"/>
        </w:rPr>
        <w:lastRenderedPageBreak/>
        <w:t xml:space="preserve">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875132" w:rsidRDefault="00DB02BA" w:rsidP="00DB02BA">
      <w:pPr>
        <w:spacing w:line="0" w:lineRule="atLeast"/>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La Secretaría de Desarrollo Urbano, Vivienda y Ordenamiento Territorial, declarará desierta la licitación cuando </w:t>
      </w:r>
      <w:r w:rsidR="00875132">
        <w:rPr>
          <w:rFonts w:ascii="Montserrat Light" w:hAnsi="Montserrat Light" w:cs="Arial"/>
          <w:sz w:val="20"/>
          <w:szCs w:val="20"/>
        </w:rPr>
        <w:t xml:space="preserve">se actualice alguno de los supuestos contemplados en el artículo 83 de la </w:t>
      </w:r>
      <w:r w:rsidR="00875132">
        <w:rPr>
          <w:rFonts w:ascii="Montserrat Light" w:eastAsiaTheme="minorHAnsi" w:hAnsi="Montserrat Light" w:cs="Arial"/>
          <w:sz w:val="20"/>
          <w:szCs w:val="20"/>
          <w:lang w:val="es-MX" w:eastAsia="en-US"/>
        </w:rPr>
        <w:t>Ley de Obra Pública y Servicios Relacionados para el Estado y los Municipios de Zacatecas:</w:t>
      </w:r>
    </w:p>
    <w:p w:rsidR="005F7AA0" w:rsidRPr="005F7AA0" w:rsidRDefault="005F7AA0" w:rsidP="005F7AA0">
      <w:pPr>
        <w:spacing w:before="100" w:beforeAutospacing="1" w:line="240" w:lineRule="atLeast"/>
        <w:jc w:val="both"/>
        <w:rPr>
          <w:rFonts w:ascii="Montserrat Light" w:hAnsi="Montserrat Light" w:cs="Arial"/>
          <w:sz w:val="20"/>
          <w:szCs w:val="20"/>
        </w:rPr>
      </w:pPr>
      <w:r w:rsidRPr="005F7AA0">
        <w:rPr>
          <w:rFonts w:ascii="Montserrat Light" w:hAnsi="Montserrat Light" w:cs="Arial"/>
          <w:sz w:val="20"/>
          <w:szCs w:val="20"/>
        </w:rPr>
        <w:lastRenderedPageBreak/>
        <w:t>I. Cuando la totalidad de las propuestas presentadas no reúnan los requisitos establecidos en la Ley, los solicitados en la convocatoria, en las bases de la licitación o en la minuta de la junta de aclaración;</w:t>
      </w:r>
    </w:p>
    <w:p w:rsidR="005F7AA0" w:rsidRDefault="005F7AA0" w:rsidP="005F7AA0">
      <w:pPr>
        <w:spacing w:before="100" w:beforeAutospacing="1" w:line="240" w:lineRule="atLeast"/>
        <w:jc w:val="both"/>
        <w:rPr>
          <w:rFonts w:ascii="Montserrat Light" w:hAnsi="Montserrat Light" w:cs="Arial"/>
          <w:sz w:val="20"/>
          <w:szCs w:val="20"/>
        </w:rPr>
      </w:pPr>
    </w:p>
    <w:p w:rsidR="005F7AA0" w:rsidRDefault="005F7AA0" w:rsidP="00875132">
      <w:pPr>
        <w:spacing w:before="100" w:beforeAutospacing="1" w:line="240" w:lineRule="atLeast"/>
        <w:jc w:val="both"/>
        <w:rPr>
          <w:rFonts w:ascii="Montserrat Light" w:hAnsi="Montserrat Light" w:cs="Arial"/>
          <w:sz w:val="20"/>
          <w:szCs w:val="20"/>
        </w:rPr>
      </w:pP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II. Cuando el importe de las propuestas presentadas rebasen el techo financiero aprobado;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III. Cuando nadie haya adquirido las bases de licitación, 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IV. Cuando no se reciban proposiciones en el acto de presentación y apertura de propuestas.</w:t>
      </w:r>
    </w:p>
    <w:p w:rsidR="00DB02BA" w:rsidRPr="00EF5B9F" w:rsidRDefault="00DB02BA" w:rsidP="00DB02BA">
      <w:pPr>
        <w:jc w:val="both"/>
        <w:rPr>
          <w:rFonts w:ascii="Montserrat Light" w:hAnsi="Montserrat Light" w:cs="Arial"/>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875132" w:rsidRPr="00E812E9" w:rsidRDefault="00875132" w:rsidP="00875132">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VI. Las demás que, de acuerdo a las características, magnitud y complejidad de los trabajos a realizar, sean consideradas expresamente en las bases de licitación por los Entes Públicos </w:t>
      </w:r>
      <w:r w:rsidRPr="008B6EEF">
        <w:rPr>
          <w:rFonts w:ascii="Montserrat Light" w:eastAsiaTheme="minorHAnsi" w:hAnsi="Montserrat Light" w:cs="Arial"/>
          <w:sz w:val="20"/>
          <w:szCs w:val="20"/>
          <w:lang w:val="es-MX" w:eastAsia="en-US"/>
        </w:rPr>
        <w:lastRenderedPageBreak/>
        <w:t>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C974C6" w:rsidRDefault="00C974C6" w:rsidP="00DB02BA">
      <w:pPr>
        <w:jc w:val="both"/>
        <w:rPr>
          <w:rFonts w:ascii="Montserrat Light" w:hAnsi="Montserrat Light" w:cs="Arial"/>
          <w:bCs/>
          <w:sz w:val="20"/>
          <w:szCs w:val="20"/>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67C1D" w:rsidRDefault="00C974C6" w:rsidP="00C974C6">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C974C6" w:rsidRPr="00367C1D" w:rsidRDefault="00C974C6" w:rsidP="00C974C6">
      <w:pPr>
        <w:spacing w:line="276" w:lineRule="auto"/>
        <w:jc w:val="both"/>
        <w:rPr>
          <w:rFonts w:ascii="Montserrat Light" w:hAnsi="Montserrat Light"/>
          <w:b/>
          <w:i/>
          <w:sz w:val="22"/>
          <w:lang w:val="es-MX"/>
        </w:rPr>
      </w:pPr>
    </w:p>
    <w:p w:rsidR="00C974C6" w:rsidRPr="003049D4" w:rsidRDefault="00C974C6" w:rsidP="00C974C6">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lastRenderedPageBreak/>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C974C6" w:rsidRPr="003049D4" w:rsidRDefault="00C974C6" w:rsidP="00C974C6">
      <w:pPr>
        <w:pStyle w:val="Sangra3detindependiente"/>
        <w:spacing w:line="276" w:lineRule="auto"/>
        <w:ind w:left="0"/>
        <w:jc w:val="both"/>
        <w:rPr>
          <w:rFonts w:ascii="Montserrat Light" w:hAnsi="Montserrat Light"/>
          <w:sz w:val="20"/>
          <w:szCs w:val="20"/>
        </w:rPr>
      </w:pPr>
    </w:p>
    <w:p w:rsidR="00C974C6" w:rsidRPr="00367C1D" w:rsidRDefault="00C974C6" w:rsidP="00C974C6">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C974C6" w:rsidRPr="00367C1D" w:rsidRDefault="00C974C6" w:rsidP="00C974C6">
      <w:pPr>
        <w:spacing w:line="276" w:lineRule="auto"/>
        <w:jc w:val="both"/>
        <w:rPr>
          <w:rFonts w:ascii="Montserrat Light" w:hAnsi="Montserrat Light"/>
          <w:sz w:val="22"/>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C974C6" w:rsidRPr="003049D4" w:rsidRDefault="00C974C6" w:rsidP="00C974C6">
      <w:pPr>
        <w:spacing w:line="276" w:lineRule="auto"/>
        <w:ind w:left="851"/>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C974C6" w:rsidRPr="003049D4" w:rsidRDefault="00C974C6" w:rsidP="00C974C6">
      <w:pPr>
        <w:spacing w:line="276" w:lineRule="auto"/>
        <w:ind w:left="851"/>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C974C6" w:rsidRPr="003049D4" w:rsidRDefault="00C974C6" w:rsidP="00C974C6">
      <w:pPr>
        <w:spacing w:line="276" w:lineRule="auto"/>
        <w:ind w:left="567"/>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r w:rsidRPr="003049D4">
        <w:rPr>
          <w:rFonts w:ascii="Montserrat Light" w:hAnsi="Montserrat Light"/>
          <w:sz w:val="20"/>
          <w:szCs w:val="20"/>
          <w:lang w:val="es-MX"/>
        </w:rPr>
        <w:t xml:space="preserve">Que en el consumo del material por unidad de medida, determinado por EL LICITANTE para el concepto de trabajo en que interviene, se consideren los desperdicios, mermas y, en su caso, los usos de acuerdo con la vida útil del material de que se trate. </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C974C6" w:rsidRPr="003049D4" w:rsidRDefault="00C974C6" w:rsidP="00C974C6">
      <w:pPr>
        <w:spacing w:line="276" w:lineRule="auto"/>
        <w:ind w:left="426"/>
        <w:jc w:val="both"/>
        <w:rPr>
          <w:rFonts w:ascii="Montserrat Light" w:hAnsi="Montserrat Light"/>
          <w:b/>
          <w:i/>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C974C6" w:rsidRPr="003049D4" w:rsidRDefault="00C974C6" w:rsidP="00C974C6">
      <w:pPr>
        <w:tabs>
          <w:tab w:val="left" w:pos="851"/>
        </w:tabs>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curriculum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049D4" w:rsidRDefault="00C974C6" w:rsidP="00C974C6">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C974C6" w:rsidRPr="003049D4" w:rsidRDefault="00C974C6" w:rsidP="00C974C6">
      <w:pPr>
        <w:spacing w:line="276" w:lineRule="auto"/>
        <w:jc w:val="both"/>
        <w:rPr>
          <w:rFonts w:ascii="Montserrat Light" w:hAnsi="Montserrat Light"/>
          <w:b/>
          <w:i/>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 xml:space="preserve">Que los costos horarios por la utilización de la maquinaria y equipo de construcción requerido se hayan determinado por hora efectiva de trabajo, debiendo analizarse para </w:t>
      </w:r>
      <w:r w:rsidRPr="003049D4">
        <w:rPr>
          <w:rFonts w:ascii="Montserrat Light" w:hAnsi="Montserrat Light"/>
          <w:sz w:val="20"/>
          <w:szCs w:val="20"/>
          <w:lang w:val="es-MX"/>
        </w:rPr>
        <w:lastRenderedPageBreak/>
        <w:t>cada máquina o equipo, incluyendo, cuando sea el caso, los accesorios que tenga integrados.</w:t>
      </w:r>
    </w:p>
    <w:p w:rsidR="00C974C6" w:rsidRPr="003049D4" w:rsidRDefault="00C974C6" w:rsidP="00C974C6">
      <w:pPr>
        <w:spacing w:line="276" w:lineRule="auto"/>
        <w:jc w:val="both"/>
        <w:rPr>
          <w:rFonts w:ascii="Montserrat Light" w:hAnsi="Montserrat Light" w:cs="Arial"/>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Que los análisis de costos indirectos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en esta CONVOCATORIA, debiendo además considerar:</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C974C6"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C974C6" w:rsidRPr="003049D4" w:rsidRDefault="00C974C6" w:rsidP="00C974C6">
      <w:pPr>
        <w:tabs>
          <w:tab w:val="num" w:pos="0"/>
        </w:tabs>
        <w:spacing w:line="276" w:lineRule="auto"/>
        <w:jc w:val="both"/>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C974C6" w:rsidRPr="003049D4" w:rsidRDefault="00C974C6" w:rsidP="00C974C6">
      <w:pPr>
        <w:pStyle w:val="Textoindependiente"/>
        <w:spacing w:line="276" w:lineRule="auto"/>
        <w:jc w:val="both"/>
        <w:rPr>
          <w:rFonts w:ascii="Montserrat Light" w:hAnsi="Montserrat Light"/>
          <w:b w:val="0"/>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C974C6" w:rsidRPr="003049D4" w:rsidRDefault="00C974C6" w:rsidP="00C974C6">
      <w:pPr>
        <w:pStyle w:val="Textoindependiente21"/>
        <w:spacing w:line="276" w:lineRule="auto"/>
        <w:jc w:val="center"/>
        <w:rPr>
          <w:rFonts w:ascii="Montserrat Light" w:hAnsi="Montserrat Light"/>
          <w:b w:val="0"/>
          <w:sz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C974C6" w:rsidRPr="003049D4" w:rsidRDefault="00C974C6" w:rsidP="00C974C6">
      <w:pPr>
        <w:spacing w:line="276" w:lineRule="auto"/>
        <w:jc w:val="both"/>
        <w:rPr>
          <w:rFonts w:ascii="Montserrat Light" w:hAnsi="Montserrat Light"/>
          <w:color w:val="C00000"/>
          <w:sz w:val="20"/>
          <w:szCs w:val="20"/>
          <w:lang w:val="es-MX"/>
        </w:rPr>
      </w:pPr>
    </w:p>
    <w:p w:rsidR="00C974C6" w:rsidRPr="003049D4" w:rsidRDefault="00C974C6" w:rsidP="00C974C6">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C974C6" w:rsidRPr="003049D4" w:rsidRDefault="00C974C6" w:rsidP="00C974C6">
      <w:pPr>
        <w:tabs>
          <w:tab w:val="left" w:pos="709"/>
        </w:tabs>
        <w:spacing w:line="276" w:lineRule="auto"/>
        <w:jc w:val="both"/>
        <w:rPr>
          <w:rFonts w:ascii="Montserrat Light" w:hAnsi="Montserrat Light"/>
          <w:b/>
          <w:color w:val="FF0000"/>
          <w:sz w:val="20"/>
          <w:szCs w:val="20"/>
          <w:lang w:val="es-MX"/>
        </w:rPr>
      </w:pPr>
    </w:p>
    <w:p w:rsidR="00C974C6" w:rsidRPr="003049D4" w:rsidRDefault="00C974C6" w:rsidP="00C974C6">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C974C6" w:rsidRPr="003049D4" w:rsidRDefault="00C974C6" w:rsidP="00C974C6">
      <w:pPr>
        <w:pStyle w:val="Textodebloque"/>
        <w:spacing w:line="276" w:lineRule="auto"/>
        <w:ind w:left="0" w:right="22" w:firstLine="0"/>
        <w:rPr>
          <w:rFonts w:ascii="Montserrat Light" w:hAnsi="Montserrat Light"/>
          <w:b w:val="0"/>
          <w:color w:val="auto"/>
          <w:sz w:val="20"/>
        </w:rPr>
      </w:pPr>
    </w:p>
    <w:p w:rsidR="00C974C6" w:rsidRPr="003049D4" w:rsidRDefault="00C974C6" w:rsidP="00C974C6">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C974C6" w:rsidRPr="003049D4" w:rsidRDefault="00C974C6" w:rsidP="00C974C6">
      <w:pPr>
        <w:spacing w:line="276" w:lineRule="auto"/>
        <w:ind w:right="-284"/>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C974C6" w:rsidRPr="003049D4" w:rsidRDefault="00C974C6" w:rsidP="00C974C6">
      <w:pPr>
        <w:tabs>
          <w:tab w:val="left" w:pos="709"/>
        </w:tabs>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 xml:space="preserve">manifieste bajo protesta de </w:t>
      </w:r>
      <w:r w:rsidRPr="003049D4">
        <w:rPr>
          <w:rFonts w:ascii="Montserrat Light" w:hAnsi="Montserrat Light"/>
          <w:b/>
          <w:sz w:val="20"/>
          <w:szCs w:val="20"/>
          <w:lang w:val="es-MX"/>
        </w:rPr>
        <w:lastRenderedPageBreak/>
        <w:t>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C974C6" w:rsidRPr="003049D4" w:rsidRDefault="00C974C6" w:rsidP="00C974C6">
      <w:pPr>
        <w:spacing w:line="276" w:lineRule="auto"/>
        <w:jc w:val="both"/>
        <w:rPr>
          <w:rFonts w:ascii="Montserrat Light" w:hAnsi="Montserrat Light" w:cs="Arial"/>
          <w:color w:val="A6A6A6"/>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C974C6" w:rsidRPr="003049D4" w:rsidRDefault="00C974C6" w:rsidP="00C974C6">
      <w:pPr>
        <w:spacing w:line="276" w:lineRule="auto"/>
        <w:ind w:left="567" w:hanging="283"/>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b).-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c).-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C974C6" w:rsidRPr="003049D4" w:rsidRDefault="00C974C6" w:rsidP="00C974C6">
      <w:pPr>
        <w:spacing w:line="276" w:lineRule="auto"/>
        <w:ind w:right="22"/>
        <w:jc w:val="both"/>
        <w:rPr>
          <w:rFonts w:ascii="Montserrat Light" w:hAnsi="Montserrat Light"/>
          <w:sz w:val="20"/>
          <w:szCs w:val="20"/>
          <w:lang w:val="es-MX"/>
        </w:rPr>
      </w:pPr>
    </w:p>
    <w:p w:rsidR="00C974C6" w:rsidRPr="003049D4" w:rsidRDefault="00C974C6" w:rsidP="00C974C6">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 xml:space="preserve">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w:t>
      </w:r>
      <w:r w:rsidRPr="003049D4">
        <w:rPr>
          <w:rFonts w:ascii="Montserrat Light" w:hAnsi="Montserrat Light"/>
          <w:sz w:val="20"/>
          <w:szCs w:val="20"/>
          <w:lang w:val="es-MX"/>
        </w:rPr>
        <w:lastRenderedPageBreak/>
        <w:t>de maquinaria o equipo de construcción arrendado, con o sin opción a compra, deberá presentar además carta compromiso de arrendamiento y disponibilidad del mismo.</w:t>
      </w:r>
    </w:p>
    <w:p w:rsidR="00C974C6" w:rsidRPr="003049D4" w:rsidRDefault="00C974C6" w:rsidP="00C974C6">
      <w:pPr>
        <w:rPr>
          <w:sz w:val="20"/>
          <w:szCs w:val="20"/>
          <w:lang w:val="es-MX"/>
        </w:rPr>
      </w:pPr>
    </w:p>
    <w:p w:rsidR="00C974C6" w:rsidRPr="003049D4" w:rsidRDefault="00C974C6" w:rsidP="00C974C6">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jc w:val="both"/>
        <w:rPr>
          <w:rFonts w:ascii="Montserrat Light" w:hAnsi="Montserrat Light" w:cs="Arial"/>
          <w:sz w:val="20"/>
          <w:szCs w:val="20"/>
        </w:rPr>
      </w:pPr>
    </w:p>
    <w:p w:rsidR="00C974C6" w:rsidRPr="003049D4" w:rsidRDefault="00C974C6" w:rsidP="00C974C6">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spacing w:line="0" w:lineRule="atLeast"/>
        <w:jc w:val="both"/>
        <w:rPr>
          <w:rFonts w:ascii="Montserrat Light" w:hAnsi="Montserrat Light" w:cs="Arial"/>
          <w:bCs/>
          <w:sz w:val="20"/>
          <w:szCs w:val="20"/>
        </w:rPr>
      </w:pPr>
    </w:p>
    <w:p w:rsidR="00C974C6" w:rsidRPr="003049D4" w:rsidRDefault="00C974C6" w:rsidP="00C974C6">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w:t>
      </w:r>
      <w:r w:rsidRPr="008B6EEF">
        <w:rPr>
          <w:rFonts w:ascii="Montserrat Light" w:hAnsi="Montserrat Light" w:cs="Arial"/>
          <w:sz w:val="20"/>
          <w:szCs w:val="20"/>
        </w:rPr>
        <w:lastRenderedPageBreak/>
        <w:t xml:space="preserve">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3D4938"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EO-932060991-SEDUVOT023-2023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w:t>
      </w:r>
      <w:r w:rsidR="00F84154">
        <w:rPr>
          <w:rFonts w:ascii="Montserrat Light" w:eastAsia="MS Mincho" w:hAnsi="Montserrat Light"/>
          <w:b/>
          <w:bCs/>
          <w:sz w:val="14"/>
          <w:szCs w:val="14"/>
        </w:rPr>
        <w:t>a</w:t>
      </w:r>
      <w:r w:rsidR="006A28F7">
        <w:rPr>
          <w:rFonts w:ascii="Montserrat Light" w:eastAsia="MS Mincho" w:hAnsi="Montserrat Light"/>
          <w:b/>
          <w:bCs/>
          <w:sz w:val="14"/>
          <w:szCs w:val="14"/>
        </w:rPr>
        <w:t xml:space="preserve">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00E73AED">
        <w:rPr>
          <w:rFonts w:ascii="Montserrat" w:eastAsia="Cambria" w:hAnsi="Montserrat"/>
          <w:sz w:val="14"/>
          <w:szCs w:val="14"/>
          <w:lang w:eastAsia="en-US"/>
        </w:rPr>
        <w:t>veintisiete</w:t>
      </w:r>
      <w:r w:rsidRPr="00FA47C1">
        <w:rPr>
          <w:rFonts w:ascii="Montserrat" w:eastAsia="Cambria" w:hAnsi="Montserrat"/>
          <w:sz w:val="14"/>
          <w:szCs w:val="14"/>
          <w:lang w:eastAsia="en-US"/>
        </w:rPr>
        <w:t xml:space="preserve"> </w:t>
      </w:r>
      <w:r w:rsidR="00E73AED">
        <w:rPr>
          <w:rFonts w:ascii="Montserrat" w:eastAsia="Cambria" w:hAnsi="Montserrat"/>
          <w:sz w:val="14"/>
          <w:szCs w:val="14"/>
          <w:lang w:eastAsia="en-US"/>
        </w:rPr>
        <w:t>(27</w:t>
      </w:r>
      <w:r w:rsidRPr="00FA47C1">
        <w:rPr>
          <w:rFonts w:ascii="Montserrat" w:eastAsia="Cambria" w:hAnsi="Montserrat"/>
          <w:sz w:val="14"/>
          <w:szCs w:val="14"/>
          <w:lang w:eastAsia="en-US"/>
        </w:rPr>
        <w:t xml:space="preserve">) de </w:t>
      </w:r>
      <w:r w:rsidR="003B4437">
        <w:rPr>
          <w:rFonts w:ascii="Montserrat" w:eastAsia="Cambria" w:hAnsi="Montserrat"/>
          <w:sz w:val="14"/>
          <w:szCs w:val="14"/>
          <w:lang w:eastAsia="en-US"/>
        </w:rPr>
        <w:t>septiembre de dos mil vientres (2023</w:t>
      </w:r>
      <w:r w:rsidRPr="00FA47C1">
        <w:rPr>
          <w:rFonts w:ascii="Montserrat" w:eastAsia="Cambria" w:hAnsi="Montserrat"/>
          <w:sz w:val="14"/>
          <w:szCs w:val="14"/>
          <w:lang w:eastAsia="en-US"/>
        </w:rPr>
        <w:t>),</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3D4938">
        <w:rPr>
          <w:rFonts w:ascii="Montserrat Light" w:hAnsi="Montserrat Light" w:cs="Arial"/>
          <w:b/>
          <w:sz w:val="14"/>
          <w:szCs w:val="14"/>
          <w:highlight w:val="yellow"/>
          <w:lang w:val="es-MX"/>
        </w:rPr>
        <w:t>EO-932060991-SEDUVOT023-2023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sidR="00A93686">
        <w:rPr>
          <w:rFonts w:ascii="Montserrat Light" w:hAnsi="Montserrat Light" w:cs="Arial"/>
          <w:sz w:val="14"/>
          <w:szCs w:val="14"/>
          <w:highlight w:val="yellow"/>
        </w:rPr>
        <w:t>4</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FF1373">
        <w:rPr>
          <w:rFonts w:ascii="Montserrat Light" w:hAnsi="Montserrat Light" w:cs="Arial"/>
          <w:b/>
          <w:sz w:val="20"/>
          <w:szCs w:val="20"/>
          <w:highlight w:val="yellow"/>
        </w:rPr>
        <w:t>21</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5E1B9D" w:rsidRDefault="005E1B9D" w:rsidP="005E1B9D">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5B0282">
        <w:rPr>
          <w:rFonts w:ascii="Montserrat Light" w:hAnsi="Montserrat Light" w:cs="Arial"/>
          <w:b/>
          <w:color w:val="000000"/>
          <w:sz w:val="20"/>
          <w:szCs w:val="20"/>
          <w:lang w:val="es-MX" w:eastAsia="es-MX"/>
        </w:rPr>
        <w:t>I.</w:t>
      </w:r>
      <w:r w:rsidRPr="005B0282">
        <w:rPr>
          <w:rFonts w:ascii="Montserrat Light" w:hAnsi="Montserrat Light" w:cs="Arial"/>
          <w:color w:val="000000"/>
          <w:sz w:val="20"/>
          <w:szCs w:val="20"/>
          <w:lang w:val="es-MX" w:eastAsia="es-MX"/>
        </w:rPr>
        <w:t xml:space="preserve"> Cuando el interesado haya manifestado su interés en participar en el procedimiento según </w:t>
      </w:r>
      <w:r w:rsidR="00614DD8" w:rsidRPr="005B0282">
        <w:rPr>
          <w:rFonts w:ascii="Montserrat Light" w:hAnsi="Montserrat Light" w:cs="Arial"/>
          <w:color w:val="000000"/>
          <w:sz w:val="20"/>
          <w:szCs w:val="20"/>
          <w:lang w:val="es-MX" w:eastAsia="es-MX"/>
        </w:rPr>
        <w:t>lo establecido en el artículo 188 fracción I</w:t>
      </w:r>
      <w:r w:rsidRPr="005B0282">
        <w:rPr>
          <w:rFonts w:ascii="Montserrat Light" w:hAnsi="Montserrat Light" w:cs="Arial"/>
          <w:color w:val="000000"/>
          <w:sz w:val="20"/>
          <w:szCs w:val="20"/>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562" w:rsidRDefault="00235562" w:rsidP="003C102F">
      <w:r>
        <w:separator/>
      </w:r>
    </w:p>
  </w:endnote>
  <w:endnote w:type="continuationSeparator" w:id="0">
    <w:p w:rsidR="00235562" w:rsidRDefault="00235562"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EB0FF5" w:rsidRDefault="00EB0FF5">
        <w:pPr>
          <w:pStyle w:val="Piedepgina"/>
          <w:jc w:val="right"/>
        </w:pPr>
        <w:r>
          <w:fldChar w:fldCharType="begin"/>
        </w:r>
        <w:r>
          <w:instrText>PAGE   \* MERGEFORMAT</w:instrText>
        </w:r>
        <w:r>
          <w:fldChar w:fldCharType="separate"/>
        </w:r>
        <w:r w:rsidR="00277CA6">
          <w:rPr>
            <w:noProof/>
          </w:rPr>
          <w:t>20</w:t>
        </w:r>
        <w:r>
          <w:fldChar w:fldCharType="end"/>
        </w:r>
      </w:p>
    </w:sdtContent>
  </w:sdt>
  <w:p w:rsidR="00EB0FF5" w:rsidRDefault="00EB0FF5">
    <w:pPr>
      <w:pStyle w:val="Piedepgina"/>
    </w:pPr>
  </w:p>
  <w:p w:rsidR="00EB0FF5" w:rsidRDefault="00EB0FF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562" w:rsidRDefault="00235562" w:rsidP="003C102F">
      <w:r>
        <w:separator/>
      </w:r>
    </w:p>
  </w:footnote>
  <w:footnote w:type="continuationSeparator" w:id="0">
    <w:p w:rsidR="00235562" w:rsidRDefault="00235562"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FF5" w:rsidRPr="008B6EEF" w:rsidRDefault="00EB0FF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EB0FF5" w:rsidRPr="008B6EEF" w:rsidRDefault="00EB0FF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EB0FF5" w:rsidRPr="008B6EEF" w:rsidRDefault="00EB0FF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EB0FF5" w:rsidRPr="008B6EEF" w:rsidRDefault="00EB0FF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EB0FF5" w:rsidRPr="008B6EEF" w:rsidRDefault="00EB0FF5" w:rsidP="00DB02BA">
    <w:pPr>
      <w:spacing w:line="0" w:lineRule="atLeast"/>
      <w:ind w:left="3738" w:right="2300" w:hanging="562"/>
      <w:jc w:val="center"/>
      <w:rPr>
        <w:rFonts w:ascii="Montserrat Light" w:hAnsi="Montserrat Light"/>
        <w:b/>
        <w:sz w:val="20"/>
        <w:szCs w:val="20"/>
      </w:rPr>
    </w:pPr>
  </w:p>
  <w:p w:rsidR="00EB0FF5" w:rsidRPr="008B6EEF" w:rsidRDefault="00EB0FF5"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EB0FF5" w:rsidRPr="008B6EEF" w:rsidRDefault="00EB0FF5"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EO-932060991-SEDUVOT0023-2023</w:t>
    </w:r>
  </w:p>
  <w:p w:rsidR="00EB0FF5" w:rsidRDefault="00EB0FF5">
    <w:pPr>
      <w:pStyle w:val="Encabezado"/>
    </w:pPr>
  </w:p>
  <w:p w:rsidR="00EB0FF5" w:rsidRDefault="00EB0FF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5AF1"/>
    <w:rsid w:val="000654B6"/>
    <w:rsid w:val="0009080D"/>
    <w:rsid w:val="000C6C19"/>
    <w:rsid w:val="000E046C"/>
    <w:rsid w:val="000E29F9"/>
    <w:rsid w:val="000F5D3D"/>
    <w:rsid w:val="00100128"/>
    <w:rsid w:val="001226AE"/>
    <w:rsid w:val="00147F4B"/>
    <w:rsid w:val="001631FD"/>
    <w:rsid w:val="00176183"/>
    <w:rsid w:val="0018059A"/>
    <w:rsid w:val="00185093"/>
    <w:rsid w:val="001A2DC3"/>
    <w:rsid w:val="001A30B6"/>
    <w:rsid w:val="001B27F1"/>
    <w:rsid w:val="001C5D63"/>
    <w:rsid w:val="002144B4"/>
    <w:rsid w:val="00220160"/>
    <w:rsid w:val="0022198B"/>
    <w:rsid w:val="00225CD7"/>
    <w:rsid w:val="0022673E"/>
    <w:rsid w:val="00235562"/>
    <w:rsid w:val="00243C4F"/>
    <w:rsid w:val="00266D38"/>
    <w:rsid w:val="002770C6"/>
    <w:rsid w:val="00277CA6"/>
    <w:rsid w:val="002924B6"/>
    <w:rsid w:val="002C7007"/>
    <w:rsid w:val="002D5D9E"/>
    <w:rsid w:val="002D6E2F"/>
    <w:rsid w:val="00304C2B"/>
    <w:rsid w:val="003055C2"/>
    <w:rsid w:val="00314C34"/>
    <w:rsid w:val="00332EE1"/>
    <w:rsid w:val="00335134"/>
    <w:rsid w:val="00342B2D"/>
    <w:rsid w:val="00356FC6"/>
    <w:rsid w:val="0036478D"/>
    <w:rsid w:val="0037417E"/>
    <w:rsid w:val="00386BB0"/>
    <w:rsid w:val="00390016"/>
    <w:rsid w:val="00391B09"/>
    <w:rsid w:val="003B0341"/>
    <w:rsid w:val="003B3C95"/>
    <w:rsid w:val="003B4437"/>
    <w:rsid w:val="003C01BD"/>
    <w:rsid w:val="003C102F"/>
    <w:rsid w:val="003D4938"/>
    <w:rsid w:val="003F572B"/>
    <w:rsid w:val="00413710"/>
    <w:rsid w:val="00423B62"/>
    <w:rsid w:val="004345AD"/>
    <w:rsid w:val="0045141C"/>
    <w:rsid w:val="00454252"/>
    <w:rsid w:val="00455FEB"/>
    <w:rsid w:val="00477750"/>
    <w:rsid w:val="0049389C"/>
    <w:rsid w:val="004A0273"/>
    <w:rsid w:val="004A346E"/>
    <w:rsid w:val="004A54C7"/>
    <w:rsid w:val="004C5426"/>
    <w:rsid w:val="005042C1"/>
    <w:rsid w:val="00515438"/>
    <w:rsid w:val="00532A08"/>
    <w:rsid w:val="00545745"/>
    <w:rsid w:val="00572406"/>
    <w:rsid w:val="00574D87"/>
    <w:rsid w:val="005968A0"/>
    <w:rsid w:val="005B0282"/>
    <w:rsid w:val="005B4012"/>
    <w:rsid w:val="005E1B9D"/>
    <w:rsid w:val="005F048D"/>
    <w:rsid w:val="005F1404"/>
    <w:rsid w:val="005F7AA0"/>
    <w:rsid w:val="005F7F22"/>
    <w:rsid w:val="00614DD8"/>
    <w:rsid w:val="00623159"/>
    <w:rsid w:val="006324BD"/>
    <w:rsid w:val="006466D5"/>
    <w:rsid w:val="0065344C"/>
    <w:rsid w:val="006730EF"/>
    <w:rsid w:val="00675B39"/>
    <w:rsid w:val="00681597"/>
    <w:rsid w:val="006A28F7"/>
    <w:rsid w:val="006E0397"/>
    <w:rsid w:val="0071114B"/>
    <w:rsid w:val="00713E52"/>
    <w:rsid w:val="007426D6"/>
    <w:rsid w:val="0074538E"/>
    <w:rsid w:val="00751D9C"/>
    <w:rsid w:val="007612BC"/>
    <w:rsid w:val="00767127"/>
    <w:rsid w:val="00780A67"/>
    <w:rsid w:val="00790475"/>
    <w:rsid w:val="007A6E6D"/>
    <w:rsid w:val="007F595C"/>
    <w:rsid w:val="00820989"/>
    <w:rsid w:val="00830C2D"/>
    <w:rsid w:val="00846355"/>
    <w:rsid w:val="00850689"/>
    <w:rsid w:val="0086280E"/>
    <w:rsid w:val="00875132"/>
    <w:rsid w:val="00875A7C"/>
    <w:rsid w:val="00880E85"/>
    <w:rsid w:val="008D44B8"/>
    <w:rsid w:val="008E0F31"/>
    <w:rsid w:val="008E5CA4"/>
    <w:rsid w:val="00900E74"/>
    <w:rsid w:val="009131B1"/>
    <w:rsid w:val="009206B3"/>
    <w:rsid w:val="0093523F"/>
    <w:rsid w:val="00937801"/>
    <w:rsid w:val="009413B2"/>
    <w:rsid w:val="009611B1"/>
    <w:rsid w:val="00962E57"/>
    <w:rsid w:val="00965A3D"/>
    <w:rsid w:val="009710DE"/>
    <w:rsid w:val="009864FB"/>
    <w:rsid w:val="00992BB4"/>
    <w:rsid w:val="009A6502"/>
    <w:rsid w:val="009C7E4D"/>
    <w:rsid w:val="009E2B8D"/>
    <w:rsid w:val="00A11986"/>
    <w:rsid w:val="00A6384F"/>
    <w:rsid w:val="00A84610"/>
    <w:rsid w:val="00A91B11"/>
    <w:rsid w:val="00A926BA"/>
    <w:rsid w:val="00A93686"/>
    <w:rsid w:val="00A96648"/>
    <w:rsid w:val="00AA0925"/>
    <w:rsid w:val="00AE1D34"/>
    <w:rsid w:val="00B11A7F"/>
    <w:rsid w:val="00B20029"/>
    <w:rsid w:val="00B302CF"/>
    <w:rsid w:val="00B33A3C"/>
    <w:rsid w:val="00B5634F"/>
    <w:rsid w:val="00B56E49"/>
    <w:rsid w:val="00B76286"/>
    <w:rsid w:val="00BA6AB0"/>
    <w:rsid w:val="00BB40F8"/>
    <w:rsid w:val="00C16DC8"/>
    <w:rsid w:val="00C319F0"/>
    <w:rsid w:val="00C41F79"/>
    <w:rsid w:val="00C706B0"/>
    <w:rsid w:val="00C91C81"/>
    <w:rsid w:val="00C974C6"/>
    <w:rsid w:val="00CB5D4D"/>
    <w:rsid w:val="00CD478A"/>
    <w:rsid w:val="00CD4E45"/>
    <w:rsid w:val="00CD5049"/>
    <w:rsid w:val="00CF2124"/>
    <w:rsid w:val="00D0617A"/>
    <w:rsid w:val="00D27E63"/>
    <w:rsid w:val="00D44827"/>
    <w:rsid w:val="00D57615"/>
    <w:rsid w:val="00D672EF"/>
    <w:rsid w:val="00DB02BA"/>
    <w:rsid w:val="00DC1174"/>
    <w:rsid w:val="00DE11EC"/>
    <w:rsid w:val="00E004BC"/>
    <w:rsid w:val="00E272CC"/>
    <w:rsid w:val="00E40536"/>
    <w:rsid w:val="00E535D2"/>
    <w:rsid w:val="00E6277C"/>
    <w:rsid w:val="00E73AED"/>
    <w:rsid w:val="00EB0FF5"/>
    <w:rsid w:val="00EB38F9"/>
    <w:rsid w:val="00EB4041"/>
    <w:rsid w:val="00EC208B"/>
    <w:rsid w:val="00ED4222"/>
    <w:rsid w:val="00ED5D70"/>
    <w:rsid w:val="00EF5B9F"/>
    <w:rsid w:val="00F47843"/>
    <w:rsid w:val="00F6502D"/>
    <w:rsid w:val="00F70F48"/>
    <w:rsid w:val="00F83A4A"/>
    <w:rsid w:val="00F84154"/>
    <w:rsid w:val="00FB0715"/>
    <w:rsid w:val="00FC5E6F"/>
    <w:rsid w:val="00FC632B"/>
    <w:rsid w:val="00FE5B9C"/>
    <w:rsid w:val="00FF13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6C574"/>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C974C6"/>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44388">
      <w:bodyDiv w:val="1"/>
      <w:marLeft w:val="0"/>
      <w:marRight w:val="0"/>
      <w:marTop w:val="0"/>
      <w:marBottom w:val="0"/>
      <w:divBdr>
        <w:top w:val="none" w:sz="0" w:space="0" w:color="auto"/>
        <w:left w:val="none" w:sz="0" w:space="0" w:color="auto"/>
        <w:bottom w:val="none" w:sz="0" w:space="0" w:color="auto"/>
        <w:right w:val="none" w:sz="0" w:space="0" w:color="auto"/>
      </w:divBdr>
    </w:div>
    <w:div w:id="721438934">
      <w:bodyDiv w:val="1"/>
      <w:marLeft w:val="0"/>
      <w:marRight w:val="0"/>
      <w:marTop w:val="0"/>
      <w:marBottom w:val="0"/>
      <w:divBdr>
        <w:top w:val="none" w:sz="0" w:space="0" w:color="auto"/>
        <w:left w:val="none" w:sz="0" w:space="0" w:color="auto"/>
        <w:bottom w:val="none" w:sz="0" w:space="0" w:color="auto"/>
        <w:right w:val="none" w:sz="0" w:space="0" w:color="auto"/>
      </w:divBdr>
    </w:div>
    <w:div w:id="98724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80</Pages>
  <Words>33962</Words>
  <Characters>186791</Characters>
  <Application>Microsoft Office Word</Application>
  <DocSecurity>0</DocSecurity>
  <Lines>1556</Lines>
  <Paragraphs>440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23</cp:revision>
  <cp:lastPrinted>2023-09-18T16:45:00Z</cp:lastPrinted>
  <dcterms:created xsi:type="dcterms:W3CDTF">2023-11-16T21:40:00Z</dcterms:created>
  <dcterms:modified xsi:type="dcterms:W3CDTF">2023-11-27T19:04:00Z</dcterms:modified>
</cp:coreProperties>
</file>