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1483F"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1483F"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906797"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9821B0D" w:rsidR="005C274D" w:rsidRPr="001E13A8" w:rsidRDefault="000B5560" w:rsidP="005C274D">
      <w:pPr>
        <w:pStyle w:val="Prrafodelista"/>
        <w:numPr>
          <w:ilvl w:val="0"/>
          <w:numId w:val="3"/>
        </w:numPr>
        <w:contextualSpacing w:val="0"/>
        <w:jc w:val="both"/>
        <w:rPr>
          <w:rFonts w:cs="Arial"/>
          <w:b/>
          <w:i w:val="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w:t>
      </w:r>
      <w:bookmarkStart w:id="4" w:name="_GoBack"/>
      <w:bookmarkEnd w:id="4"/>
      <w:r w:rsidR="005C274D" w:rsidRPr="004D4E85">
        <w:rPr>
          <w:rFonts w:cs="Arial"/>
          <w:i w:val="0"/>
          <w:lang w:eastAsia="es-MX"/>
        </w:rPr>
        <w:t xml:space="preserve">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1E13A8">
        <w:rPr>
          <w:rFonts w:cs="Arial"/>
          <w:i w:val="0"/>
          <w:lang w:eastAsia="es-MX"/>
        </w:rPr>
        <w:t xml:space="preserve"> $ </w:t>
      </w:r>
      <w:r w:rsidR="001E13A8" w:rsidRPr="001E13A8">
        <w:rPr>
          <w:rFonts w:cs="Arial"/>
          <w:i w:val="0"/>
          <w:lang w:eastAsia="es-MX"/>
        </w:rPr>
        <w:t>8,10</w:t>
      </w:r>
      <w:r w:rsidR="00923E0B" w:rsidRPr="001E13A8">
        <w:rPr>
          <w:rFonts w:cs="Arial"/>
          <w:i w:val="0"/>
          <w:lang w:eastAsia="es-MX"/>
        </w:rPr>
        <w:t>0</w:t>
      </w:r>
      <w:r w:rsidR="005502BB" w:rsidRPr="001E13A8">
        <w:rPr>
          <w:rFonts w:cs="Arial"/>
          <w:i w:val="0"/>
          <w:lang w:eastAsia="es-MX"/>
        </w:rPr>
        <w:t>.000.00</w:t>
      </w:r>
      <w:r w:rsidRPr="001E13A8">
        <w:rPr>
          <w:rFonts w:cs="Arial"/>
          <w:i w:val="0"/>
          <w:lang w:eastAsia="es-MX"/>
        </w:rPr>
        <w:t xml:space="preserve"> </w:t>
      </w:r>
      <w:r w:rsidR="005502BB" w:rsidRPr="001E13A8">
        <w:rPr>
          <w:rFonts w:cs="Arial"/>
          <w:i w:val="0"/>
          <w:lang w:eastAsia="es-MX"/>
        </w:rPr>
        <w:t>(</w:t>
      </w:r>
      <w:r w:rsidR="001E13A8" w:rsidRPr="001E13A8">
        <w:rPr>
          <w:rFonts w:cs="Arial"/>
          <w:i w:val="0"/>
          <w:lang w:eastAsia="es-MX"/>
        </w:rPr>
        <w:t>OCHO</w:t>
      </w:r>
      <w:r w:rsidR="005502BB" w:rsidRPr="001E13A8">
        <w:rPr>
          <w:rFonts w:cs="Arial"/>
          <w:i w:val="0"/>
          <w:lang w:eastAsia="es-MX"/>
        </w:rPr>
        <w:t xml:space="preserve"> MILLONES </w:t>
      </w:r>
      <w:r w:rsidR="001E13A8" w:rsidRPr="001E13A8">
        <w:rPr>
          <w:rFonts w:cs="Arial"/>
          <w:i w:val="0"/>
          <w:lang w:eastAsia="es-MX"/>
        </w:rPr>
        <w:t xml:space="preserve">CIEN MIL </w:t>
      </w:r>
      <w:r w:rsidR="005C274D" w:rsidRPr="001E13A8">
        <w:rPr>
          <w:rFonts w:cs="Arial"/>
          <w:i w:val="0"/>
          <w:lang w:eastAsia="es-MX"/>
        </w:rPr>
        <w:t>PESOS 00/MN)</w:t>
      </w:r>
      <w:r w:rsidR="0014441F" w:rsidRPr="001E13A8">
        <w:rPr>
          <w:rFonts w:cs="Arial"/>
          <w:b/>
          <w:i w:val="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1E13A8">
        <w:rPr>
          <w:rFonts w:cs="Arial"/>
          <w:i w:val="0"/>
        </w:rPr>
        <w:t xml:space="preserve">de </w:t>
      </w:r>
      <w:r w:rsidRPr="001E13A8">
        <w:rPr>
          <w:rFonts w:cs="Arial"/>
          <w:b/>
          <w:i w:val="0"/>
        </w:rPr>
        <w:t>$ 3,850.00 incluye el 10 % de aportación a la UAZ</w:t>
      </w:r>
      <w:r w:rsidRPr="001E13A8">
        <w:rPr>
          <w:rFonts w:cs="Arial"/>
          <w:i w:val="0"/>
        </w:rPr>
        <w:t xml:space="preserve"> De acuerdo con el Artículo 111 </w:t>
      </w:r>
      <w:r w:rsidR="00F77179" w:rsidRPr="001E13A8">
        <w:rPr>
          <w:rFonts w:cs="Arial"/>
          <w:i w:val="0"/>
        </w:rPr>
        <w:t xml:space="preserve">BIS </w:t>
      </w:r>
      <w:r w:rsidRPr="001E13A8">
        <w:rPr>
          <w:rFonts w:cs="Arial"/>
          <w:i w:val="0"/>
        </w:rPr>
        <w:t>Fracción VI de la Ley de Hacienda. La forma de pago será en la Recaudación</w:t>
      </w:r>
      <w:r w:rsidRPr="004D4E85">
        <w:rPr>
          <w:rFonts w:cs="Arial"/>
          <w:i w:val="0"/>
        </w:rPr>
        <w:t xml:space="preserve">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859A8" w14:textId="77777777" w:rsidR="0001483F" w:rsidRPr="00BB28F5" w:rsidRDefault="0001483F">
      <w:r w:rsidRPr="00BB28F5">
        <w:separator/>
      </w:r>
    </w:p>
  </w:endnote>
  <w:endnote w:type="continuationSeparator" w:id="0">
    <w:p w14:paraId="4FA70D70" w14:textId="77777777" w:rsidR="0001483F" w:rsidRPr="00BB28F5" w:rsidRDefault="0001483F">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7FEF5" w14:textId="77777777" w:rsidR="0001483F" w:rsidRPr="00BB28F5" w:rsidRDefault="0001483F">
      <w:r w:rsidRPr="00BB28F5">
        <w:separator/>
      </w:r>
    </w:p>
  </w:footnote>
  <w:footnote w:type="continuationSeparator" w:id="0">
    <w:p w14:paraId="7EA1A6A3" w14:textId="77777777" w:rsidR="0001483F" w:rsidRPr="00BB28F5" w:rsidRDefault="0001483F">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483F"/>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13A8"/>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1148"/>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1B19"/>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55FEE"/>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07A19-3984-4A04-8CB8-34C9D1DE9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90</Pages>
  <Words>20251</Words>
  <Characters>111383</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291</cp:revision>
  <cp:lastPrinted>2020-06-24T18:49:00Z</cp:lastPrinted>
  <dcterms:created xsi:type="dcterms:W3CDTF">2013-05-02T19:47:00Z</dcterms:created>
  <dcterms:modified xsi:type="dcterms:W3CDTF">2026-06-02T18:00:00Z</dcterms:modified>
</cp:coreProperties>
</file>