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A03" w:rsidRDefault="00860A03" w:rsidP="00E43194">
      <w:pPr>
        <w:ind w:right="-94"/>
        <w:jc w:val="both"/>
        <w:rPr>
          <w:rFonts w:ascii="Montserrat Light" w:hAnsi="Montserrat Light" w:cs="Arial"/>
          <w:b/>
          <w:sz w:val="20"/>
          <w:szCs w:val="22"/>
        </w:rPr>
      </w:pPr>
    </w:p>
    <w:p w:rsidR="00E43194" w:rsidRPr="00E43194" w:rsidRDefault="00E43194" w:rsidP="00E43194">
      <w:pPr>
        <w:ind w:right="-94"/>
        <w:jc w:val="both"/>
        <w:rPr>
          <w:rFonts w:ascii="Montserrat Light" w:hAnsi="Montserrat Light" w:cs="Arial"/>
          <w:b/>
          <w:sz w:val="20"/>
          <w:szCs w:val="22"/>
        </w:rPr>
      </w:pPr>
      <w:r w:rsidRPr="00E43194">
        <w:rPr>
          <w:rFonts w:ascii="Montserrat Light" w:hAnsi="Montserrat Light" w:cs="Arial"/>
          <w:b/>
          <w:sz w:val="20"/>
          <w:szCs w:val="22"/>
        </w:rPr>
        <w:t>SECRETARÍA DE DESARROLLO URBANO, VIVIENDA Y ORDENAMIENTO TERRITORIAL</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CONTRATO No.</w:t>
      </w:r>
      <w:r w:rsidRPr="00E43194">
        <w:rPr>
          <w:rFonts w:ascii="EurekaSans-Medium" w:hAnsi="EurekaSans-Medium"/>
        </w:rPr>
        <w:t xml:space="preserve"> </w:t>
      </w:r>
      <w:r w:rsidRPr="00E43194">
        <w:rPr>
          <w:rFonts w:ascii="Montserrat Light" w:hAnsi="Montserrat Light" w:cs="Arial"/>
          <w:b/>
          <w:sz w:val="22"/>
          <w:szCs w:val="22"/>
        </w:rPr>
        <w:t>________________________</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CONTRATO DE OBRA PÚBLICA A BASE DE PRECIOS UNITARIOS Y TIEMPO DETERMINADO, QUE CELEBRAN POR UNA PARTE EL GOBIERNO DEL ESTADO DE ZACATECAS A TRAVÉS DE LA SECRETARÍA DE DESARROLLO URBANO, VIVIENDA Y ORDENAMIENTO TERRITORIAL, POR CONDUCTO DE SU TITULAR LA </w:t>
      </w:r>
      <w:r w:rsidRPr="00E43194">
        <w:rPr>
          <w:rFonts w:ascii="Montserrat Light" w:hAnsi="Montserrat Light" w:cs="Arial"/>
          <w:b/>
          <w:sz w:val="22"/>
          <w:szCs w:val="22"/>
        </w:rPr>
        <w:t xml:space="preserve">ARQ. LUZ EUGENIA PÉREZ HARO, </w:t>
      </w:r>
      <w:r w:rsidRPr="00E43194">
        <w:rPr>
          <w:rFonts w:ascii="Montserrat Light" w:hAnsi="Montserrat Light" w:cs="Arial"/>
          <w:sz w:val="22"/>
          <w:szCs w:val="22"/>
        </w:rPr>
        <w:t xml:space="preserve">A QUIEN EN LO SUCESIVO SE LES DENOMINARÁ </w:t>
      </w: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Y POR LA OTRA PARTE EL __________________</w:t>
      </w:r>
      <w:r w:rsidRPr="00E43194">
        <w:rPr>
          <w:rFonts w:ascii="Montserrat Light" w:hAnsi="Montserrat Light" w:cs="Arial"/>
          <w:b/>
          <w:sz w:val="22"/>
          <w:szCs w:val="22"/>
        </w:rPr>
        <w:t xml:space="preserve"> </w:t>
      </w:r>
      <w:r w:rsidRPr="00E43194">
        <w:rPr>
          <w:rFonts w:ascii="Montserrat Light" w:hAnsi="Montserrat Light" w:cs="Arial"/>
          <w:sz w:val="22"/>
          <w:szCs w:val="22"/>
        </w:rPr>
        <w:t xml:space="preserve">A QUIEN EN LO SUCESIVO SE LE DENOMINARÁ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 CONFORMIDAD CON LAS SIGUIENTES:</w:t>
      </w:r>
    </w:p>
    <w:p w:rsidR="00E43194" w:rsidRPr="00E43194" w:rsidRDefault="00E43194" w:rsidP="00E43194">
      <w:pPr>
        <w:ind w:right="-94"/>
        <w:jc w:val="both"/>
        <w:rPr>
          <w:rFonts w:ascii="Montserrat Light" w:hAnsi="Montserrat Light" w:cs="Arial"/>
          <w:sz w:val="22"/>
          <w:szCs w:val="22"/>
          <w:lang w:val="es-MX"/>
        </w:rPr>
      </w:pPr>
    </w:p>
    <w:p w:rsidR="00E43194" w:rsidRPr="00E43194" w:rsidRDefault="00E43194" w:rsidP="00E43194">
      <w:pPr>
        <w:ind w:right="-94"/>
        <w:jc w:val="center"/>
        <w:rPr>
          <w:rFonts w:ascii="Montserrat Light" w:eastAsia="MS Mincho" w:hAnsi="Montserrat Light" w:cs="Arial"/>
          <w:b/>
          <w:bCs/>
          <w:sz w:val="22"/>
          <w:szCs w:val="22"/>
          <w:lang w:val="es-MX"/>
        </w:rPr>
      </w:pPr>
    </w:p>
    <w:p w:rsidR="00E43194" w:rsidRPr="00341A89" w:rsidRDefault="00E43194" w:rsidP="00341A89">
      <w:pPr>
        <w:ind w:right="-94"/>
        <w:jc w:val="center"/>
        <w:rPr>
          <w:rFonts w:ascii="Montserrat Light" w:eastAsia="MS Mincho" w:hAnsi="Montserrat Light" w:cs="Arial"/>
          <w:b/>
          <w:bCs/>
          <w:sz w:val="22"/>
          <w:szCs w:val="22"/>
          <w:lang w:val="es-MX"/>
        </w:rPr>
      </w:pPr>
      <w:r w:rsidRPr="00E43194">
        <w:rPr>
          <w:rFonts w:ascii="Montserrat Light" w:eastAsia="MS Mincho" w:hAnsi="Montserrat Light" w:cs="Arial"/>
          <w:b/>
          <w:bCs/>
          <w:sz w:val="22"/>
          <w:szCs w:val="22"/>
          <w:lang w:val="es-MX"/>
        </w:rPr>
        <w:t>D E C L A R A C I O N E S</w:t>
      </w:r>
    </w:p>
    <w:p w:rsidR="00860A03" w:rsidRPr="00E43194" w:rsidRDefault="00860A03" w:rsidP="00E43194">
      <w:pPr>
        <w:ind w:right="-94"/>
        <w:rPr>
          <w:rFonts w:ascii="Montserrat Light" w:eastAsia="MS Mincho" w:hAnsi="Montserrat Light" w:cs="Arial"/>
          <w:sz w:val="22"/>
          <w:szCs w:val="22"/>
          <w:lang w:val="es-MX"/>
        </w:rPr>
      </w:pPr>
    </w:p>
    <w:p w:rsidR="00E43194" w:rsidRPr="00E43194" w:rsidRDefault="00E43194" w:rsidP="00E43194">
      <w:pPr>
        <w:ind w:right="-94"/>
        <w:rPr>
          <w:rFonts w:ascii="Montserrat Light" w:eastAsia="MS Mincho" w:hAnsi="Montserrat Light" w:cs="Arial"/>
          <w:b/>
          <w:bCs/>
          <w:sz w:val="22"/>
          <w:szCs w:val="22"/>
          <w:lang w:val="es-MX"/>
        </w:rPr>
      </w:pPr>
      <w:r w:rsidRPr="00E43194">
        <w:rPr>
          <w:rFonts w:ascii="Montserrat Light" w:eastAsia="MS Mincho" w:hAnsi="Montserrat Light" w:cs="Arial"/>
          <w:b/>
          <w:bCs/>
          <w:sz w:val="22"/>
          <w:szCs w:val="22"/>
          <w:lang w:val="es-MX"/>
        </w:rPr>
        <w:t xml:space="preserve">PRIMERA.- EL GOBIERNO DEL ESTADO DE ZACATECAS DECLARA:  </w:t>
      </w:r>
    </w:p>
    <w:p w:rsidR="00E43194" w:rsidRPr="00E43194" w:rsidRDefault="00E43194" w:rsidP="00E43194">
      <w:pPr>
        <w:ind w:right="-94"/>
        <w:jc w:val="both"/>
        <w:rPr>
          <w:rFonts w:ascii="Montserrat Light" w:eastAsia="MS Mincho" w:hAnsi="Montserrat Light" w:cs="Arial"/>
          <w:sz w:val="22"/>
          <w:szCs w:val="22"/>
          <w:lang w:val="es-MX"/>
        </w:rPr>
      </w:pPr>
    </w:p>
    <w:p w:rsidR="00E43194" w:rsidRPr="00E43194" w:rsidRDefault="00E43194" w:rsidP="00E43194">
      <w:pPr>
        <w:autoSpaceDE w:val="0"/>
        <w:autoSpaceDN w:val="0"/>
        <w:adjustRightInd w:val="0"/>
        <w:ind w:right="-94"/>
        <w:jc w:val="both"/>
        <w:rPr>
          <w:rFonts w:ascii="Montserrat Light" w:eastAsia="MS Mincho" w:hAnsi="Montserrat Light" w:cs="Arial"/>
          <w:color w:val="000000"/>
          <w:sz w:val="22"/>
          <w:szCs w:val="22"/>
          <w:lang w:val="es-MX" w:eastAsia="es-MX"/>
        </w:rPr>
      </w:pPr>
      <w:r w:rsidRPr="00E43194">
        <w:rPr>
          <w:rFonts w:ascii="Montserrat Light" w:eastAsia="MS Mincho" w:hAnsi="Montserrat Light" w:cs="Arial"/>
          <w:b/>
          <w:color w:val="000000"/>
          <w:sz w:val="22"/>
          <w:szCs w:val="22"/>
          <w:lang w:val="es-MX" w:eastAsia="es-MX"/>
        </w:rPr>
        <w:t xml:space="preserve">I.1.- </w:t>
      </w:r>
      <w:r w:rsidRPr="00E43194">
        <w:rPr>
          <w:rFonts w:ascii="Montserrat Light" w:eastAsia="MS Mincho" w:hAnsi="Montserrat Light" w:cs="Arial"/>
          <w:color w:val="000000"/>
          <w:sz w:val="22"/>
          <w:szCs w:val="22"/>
          <w:lang w:val="es-MX" w:eastAsia="es-MX"/>
        </w:rPr>
        <w:t>La Secretaría de Desarrollo Urbano, Vivienda y Ordenamiento Territorial es dependiente de la Administración Pública Centralizada, lo anterior con apoyo en lo dispuesto en los términos legales de los artículos 25 fracción XII</w:t>
      </w:r>
      <w:r w:rsidRPr="00E43194">
        <w:rPr>
          <w:rFonts w:ascii="Montserrat Light" w:hAnsi="Montserrat Light" w:cs="Tahoma"/>
          <w:color w:val="000000"/>
          <w:sz w:val="22"/>
          <w:szCs w:val="22"/>
          <w:lang w:val="es-MX" w:eastAsia="es-MX"/>
        </w:rPr>
        <w:t xml:space="preserve"> de la Ley Orgánica de la Administración Pública para el Estado de Zacatecas</w:t>
      </w:r>
      <w:r w:rsidRPr="00E43194">
        <w:rPr>
          <w:rFonts w:ascii="Montserrat Light" w:eastAsia="MS Mincho" w:hAnsi="Montserrat Light" w:cs="Arial"/>
          <w:b/>
          <w:color w:val="000000"/>
          <w:sz w:val="22"/>
          <w:szCs w:val="22"/>
          <w:lang w:val="es-MX" w:eastAsia="es-MX"/>
        </w:rPr>
        <w:t>.</w:t>
      </w:r>
    </w:p>
    <w:p w:rsidR="00E43194" w:rsidRPr="00E43194" w:rsidRDefault="00E43194" w:rsidP="00E43194">
      <w:pPr>
        <w:autoSpaceDE w:val="0"/>
        <w:autoSpaceDN w:val="0"/>
        <w:adjustRightInd w:val="0"/>
        <w:ind w:right="-94"/>
        <w:jc w:val="both"/>
        <w:rPr>
          <w:rFonts w:ascii="Montserrat Light" w:eastAsia="MS Mincho" w:hAnsi="Montserrat Light" w:cs="Arial"/>
          <w:color w:val="000000"/>
          <w:sz w:val="22"/>
          <w:szCs w:val="22"/>
          <w:lang w:val="es-MX" w:eastAsia="es-MX"/>
        </w:rPr>
      </w:pPr>
    </w:p>
    <w:p w:rsidR="00E43194" w:rsidRPr="00E43194" w:rsidRDefault="00E43194" w:rsidP="00E43194">
      <w:pPr>
        <w:autoSpaceDE w:val="0"/>
        <w:autoSpaceDN w:val="0"/>
        <w:adjustRightInd w:val="0"/>
        <w:ind w:right="-94"/>
        <w:jc w:val="both"/>
        <w:rPr>
          <w:rFonts w:ascii="Montserrat Light" w:eastAsia="MS Mincho" w:hAnsi="Montserrat Light" w:cs="Arial"/>
          <w:bCs/>
          <w:color w:val="000000"/>
          <w:sz w:val="22"/>
          <w:szCs w:val="22"/>
          <w:lang w:val="es-MX" w:eastAsia="es-MX"/>
        </w:rPr>
      </w:pPr>
      <w:r w:rsidRPr="00E43194">
        <w:rPr>
          <w:rFonts w:ascii="Montserrat Light" w:eastAsia="MS Mincho" w:hAnsi="Montserrat Light" w:cs="Arial"/>
          <w:b/>
          <w:color w:val="000000"/>
          <w:sz w:val="22"/>
          <w:szCs w:val="22"/>
          <w:lang w:val="es-MX" w:eastAsia="es-MX"/>
        </w:rPr>
        <w:t>I.2.-</w:t>
      </w:r>
      <w:r w:rsidRPr="00E43194">
        <w:rPr>
          <w:rFonts w:ascii="Montserrat Light" w:hAnsi="Montserrat Light" w:cs="Tahoma"/>
          <w:color w:val="000000"/>
          <w:sz w:val="22"/>
          <w:szCs w:val="22"/>
          <w:lang w:val="es-MX" w:eastAsia="es-MX"/>
        </w:rPr>
        <w:t xml:space="preserve"> </w:t>
      </w:r>
      <w:r w:rsidRPr="00E43194">
        <w:rPr>
          <w:rFonts w:ascii="Montserrat Light" w:hAnsi="Montserrat Light" w:cs="Tahoma"/>
          <w:sz w:val="22"/>
          <w:szCs w:val="22"/>
        </w:rPr>
        <w:t xml:space="preserve">La Titular de la Secretaría de Desarrollo Urbano, Vivienda y Ordenamiento Territorial acredita su personalidad con el nombramiento  extendido por el Lic. David Monreal Ávila,  Gobernador del Estado de Zacatecas en fecha </w:t>
      </w:r>
      <w:r w:rsidRPr="00E43194">
        <w:rPr>
          <w:rFonts w:ascii="Montserrat Light" w:eastAsia="MS Mincho" w:hAnsi="Montserrat Light"/>
          <w:b/>
          <w:sz w:val="22"/>
          <w:szCs w:val="22"/>
        </w:rPr>
        <w:t>veintisiete (27) de septiembre de dos mil veintitrés (2023),</w:t>
      </w:r>
      <w:r w:rsidRPr="00E43194">
        <w:rPr>
          <w:rFonts w:ascii="Montserrat Light" w:hAnsi="Montserrat Light" w:cs="Tahoma"/>
          <w:sz w:val="22"/>
          <w:szCs w:val="22"/>
        </w:rPr>
        <w:t xml:space="preserve"> en ejercicio de las facultades que le confiere la fracción XI del Artículo 82 de la Constitución Política del Estado Libre y Soberano de Zacatecas y el Artículo 17 de la Ley del Servicio Civil del Estado de Zacatecas, de la misma manera la Secretaría de Desarrollo Urbano, Vivienda y Ordenamiento Territorial cuenta con las atribuciones descritas en el Artículo 37 de la Ley Orgánica de la Administración Pública para el Estado de Zacatecas</w:t>
      </w:r>
      <w:r w:rsidRPr="00E43194">
        <w:rPr>
          <w:rFonts w:ascii="Montserrat Light" w:hAnsi="Montserrat Light" w:cs="Tahoma"/>
          <w:color w:val="000000"/>
          <w:sz w:val="22"/>
          <w:szCs w:val="22"/>
          <w:lang w:val="es-MX" w:eastAsia="es-MX"/>
        </w:rPr>
        <w:t>.</w:t>
      </w:r>
    </w:p>
    <w:p w:rsidR="00E43194" w:rsidRPr="00E43194" w:rsidRDefault="00E43194" w:rsidP="00E43194">
      <w:pPr>
        <w:ind w:right="-94"/>
        <w:jc w:val="both"/>
        <w:rPr>
          <w:rFonts w:ascii="Montserrat Light" w:eastAsia="MS Mincho" w:hAnsi="Montserrat Light" w:cs="Arial"/>
          <w:sz w:val="22"/>
          <w:szCs w:val="22"/>
          <w:lang w:val="es-MX"/>
        </w:rPr>
      </w:pPr>
    </w:p>
    <w:p w:rsidR="00E43194" w:rsidRPr="00E43194" w:rsidRDefault="00E43194" w:rsidP="00E43194">
      <w:pPr>
        <w:autoSpaceDE w:val="0"/>
        <w:autoSpaceDN w:val="0"/>
        <w:adjustRightInd w:val="0"/>
        <w:ind w:right="-94"/>
        <w:jc w:val="both"/>
        <w:rPr>
          <w:rFonts w:ascii="Montserrat Light" w:hAnsi="Montserrat Light" w:cs="Arial"/>
          <w:color w:val="000000"/>
          <w:sz w:val="22"/>
          <w:szCs w:val="22"/>
          <w:lang w:val="es-MX" w:eastAsia="es-MX"/>
        </w:rPr>
      </w:pPr>
      <w:r w:rsidRPr="00E43194">
        <w:rPr>
          <w:rFonts w:ascii="Montserrat Light" w:eastAsia="MS Mincho" w:hAnsi="Montserrat Light" w:cs="Arial"/>
          <w:b/>
          <w:bCs/>
          <w:color w:val="000000"/>
          <w:sz w:val="22"/>
          <w:szCs w:val="22"/>
          <w:lang w:val="es-MX" w:eastAsia="es-MX"/>
        </w:rPr>
        <w:t xml:space="preserve">I.3.- </w:t>
      </w:r>
      <w:r w:rsidRPr="00E43194">
        <w:rPr>
          <w:rFonts w:ascii="Montserrat Light" w:eastAsia="MS Mincho" w:hAnsi="Montserrat Light" w:cs="Arial"/>
          <w:bCs/>
          <w:color w:val="000000"/>
          <w:sz w:val="22"/>
          <w:szCs w:val="22"/>
          <w:lang w:val="es-MX" w:eastAsia="es-MX"/>
        </w:rPr>
        <w:t xml:space="preserve">Su representante </w:t>
      </w:r>
      <w:r w:rsidRPr="00E43194">
        <w:rPr>
          <w:rFonts w:ascii="Montserrat Light" w:eastAsia="MS Mincho" w:hAnsi="Montserrat Light"/>
          <w:bCs/>
          <w:sz w:val="22"/>
          <w:szCs w:val="22"/>
        </w:rPr>
        <w:t xml:space="preserve">la </w:t>
      </w:r>
      <w:r w:rsidRPr="00E43194">
        <w:rPr>
          <w:rFonts w:ascii="Montserrat Light" w:eastAsia="MS Mincho" w:hAnsi="Montserrat Light"/>
          <w:b/>
          <w:bCs/>
          <w:sz w:val="22"/>
          <w:szCs w:val="22"/>
        </w:rPr>
        <w:t>Arq. Luz Eugenia Pérez Haro</w:t>
      </w:r>
      <w:r w:rsidRPr="00E43194">
        <w:rPr>
          <w:rFonts w:ascii="Montserrat Light" w:eastAsia="MS Mincho" w:hAnsi="Montserrat Light" w:cs="Arial"/>
          <w:bCs/>
          <w:color w:val="000000"/>
          <w:sz w:val="22"/>
          <w:szCs w:val="22"/>
          <w:lang w:val="es-MX" w:eastAsia="es-MX"/>
        </w:rPr>
        <w:t>, está facultado para suscribir el presente contrato con fundamento en lo dispuesto por el artículo 37 fracción III de Ley Orgánica de la Administración Pública para el Estado de Zacatecas y la fracción XXXIV del artículo 6 del Reglamento Interior de la Secretaría de Desarrollo Urbano, Vivienda y Ordenamiento Territorial.</w:t>
      </w:r>
    </w:p>
    <w:p w:rsidR="00E43194" w:rsidRPr="00E43194" w:rsidRDefault="00E43194" w:rsidP="00E43194">
      <w:pPr>
        <w:ind w:right="-94"/>
        <w:jc w:val="both"/>
        <w:rPr>
          <w:rFonts w:ascii="Montserrat Light" w:eastAsia="MS Mincho" w:hAnsi="Montserrat Light" w:cs="Arial"/>
          <w:b/>
          <w:sz w:val="22"/>
          <w:szCs w:val="22"/>
          <w:lang w:val="es-MX"/>
        </w:rPr>
      </w:pPr>
    </w:p>
    <w:p w:rsidR="00E43194" w:rsidRPr="00E43194" w:rsidRDefault="00E43194" w:rsidP="00E43194">
      <w:pPr>
        <w:ind w:right="-94"/>
        <w:jc w:val="both"/>
        <w:rPr>
          <w:rFonts w:ascii="Montserrat Light" w:eastAsia="MS Mincho" w:hAnsi="Montserrat Light" w:cs="Arial"/>
          <w:sz w:val="22"/>
          <w:szCs w:val="22"/>
          <w:lang w:val="es-MX"/>
        </w:rPr>
      </w:pPr>
      <w:r w:rsidRPr="00E43194">
        <w:rPr>
          <w:rFonts w:ascii="Montserrat Light" w:hAnsi="Montserrat Light" w:cs="Arial"/>
          <w:b/>
          <w:sz w:val="22"/>
          <w:szCs w:val="22"/>
          <w:lang w:val="es-MX"/>
        </w:rPr>
        <w:t>I.4.-</w:t>
      </w:r>
      <w:r w:rsidRPr="00E43194">
        <w:rPr>
          <w:rFonts w:ascii="Montserrat Light" w:hAnsi="Montserrat Light" w:cs="Arial"/>
          <w:sz w:val="22"/>
          <w:szCs w:val="22"/>
          <w:lang w:val="es-MX"/>
        </w:rPr>
        <w:t xml:space="preserve"> </w:t>
      </w:r>
      <w:r w:rsidRPr="00E43194">
        <w:rPr>
          <w:rFonts w:ascii="Montserrat Light" w:hAnsi="Montserrat Light" w:cs="Arial"/>
          <w:sz w:val="22"/>
          <w:szCs w:val="22"/>
        </w:rPr>
        <w:t xml:space="preserve">Que </w:t>
      </w:r>
      <w:r w:rsidRPr="00E43194">
        <w:rPr>
          <w:rFonts w:ascii="Montserrat Light" w:eastAsia="MS Mincho" w:hAnsi="Montserrat Light" w:cs="Arial"/>
          <w:sz w:val="22"/>
          <w:szCs w:val="22"/>
        </w:rPr>
        <w:t xml:space="preserve"> para la sufi</w:t>
      </w:r>
      <w:bookmarkStart w:id="0" w:name="_GoBack"/>
      <w:bookmarkEnd w:id="0"/>
      <w:r w:rsidRPr="00E43194">
        <w:rPr>
          <w:rFonts w:ascii="Montserrat Light" w:eastAsia="MS Mincho" w:hAnsi="Montserrat Light" w:cs="Arial"/>
          <w:sz w:val="22"/>
          <w:szCs w:val="22"/>
        </w:rPr>
        <w:t xml:space="preserve">ciencia presupuestal del presente contrato será conforme lo dispuesto en el Decreto de Presupuesto de Egresos para el Ejercicio Fiscal 2026 del Estado de Zacatecas y el oficio de autorización presupuestal Núm. </w:t>
      </w:r>
      <w:r w:rsidRPr="00E43194">
        <w:rPr>
          <w:rFonts w:ascii="Montserrat Light" w:eastAsia="MS Mincho" w:hAnsi="Montserrat Light" w:cs="Arial"/>
          <w:b/>
          <w:sz w:val="22"/>
          <w:szCs w:val="22"/>
          <w:highlight w:val="yellow"/>
        </w:rPr>
        <w:t>DP-A-XX/26 de fecha XX de XXXXX</w:t>
      </w:r>
      <w:r w:rsidRPr="00E43194">
        <w:rPr>
          <w:rFonts w:ascii="Montserrat Light" w:eastAsia="MS Mincho" w:hAnsi="Montserrat Light" w:cs="Arial"/>
          <w:b/>
          <w:sz w:val="22"/>
          <w:szCs w:val="22"/>
        </w:rPr>
        <w:t xml:space="preserve"> del año 2026, </w:t>
      </w:r>
      <w:r w:rsidRPr="00E43194">
        <w:rPr>
          <w:rFonts w:ascii="Montserrat Light" w:eastAsia="MS Mincho" w:hAnsi="Montserrat Light" w:cs="Arial"/>
          <w:sz w:val="22"/>
          <w:szCs w:val="22"/>
        </w:rPr>
        <w:t xml:space="preserve">suscrito por el Gobernador del Estado, así mismo la Coordinación Estatal de Planeación del Gobierno del Estado aprobó la inversión correspondiente a las obras, objeto del presente documento mediante el oficio de ejecución No. </w:t>
      </w:r>
      <w:r w:rsidRPr="00E43194">
        <w:rPr>
          <w:rFonts w:ascii="Montserrat Light" w:eastAsia="MS Mincho" w:hAnsi="Montserrat Light" w:cs="Arial"/>
          <w:b/>
          <w:sz w:val="22"/>
          <w:szCs w:val="22"/>
          <w:highlight w:val="yellow"/>
        </w:rPr>
        <w:t xml:space="preserve">COEPLA-OE/13-00XX/26 </w:t>
      </w:r>
      <w:r w:rsidRPr="00E43194">
        <w:rPr>
          <w:rFonts w:ascii="Montserrat Light" w:eastAsia="MS Mincho" w:hAnsi="Montserrat Light" w:cs="Arial"/>
          <w:sz w:val="22"/>
          <w:szCs w:val="22"/>
          <w:highlight w:val="yellow"/>
        </w:rPr>
        <w:t>de fecha XX de ________ de 20XX</w:t>
      </w:r>
      <w:r w:rsidRPr="00E43194">
        <w:rPr>
          <w:rFonts w:ascii="Montserrat Light" w:eastAsia="MS Mincho" w:hAnsi="Montserrat Light"/>
          <w:bCs/>
          <w:color w:val="000000"/>
          <w:sz w:val="22"/>
          <w:szCs w:val="22"/>
          <w:lang w:eastAsia="es-MX"/>
        </w:rPr>
        <w:t>.</w:t>
      </w:r>
    </w:p>
    <w:p w:rsidR="00E43194" w:rsidRPr="00E43194" w:rsidRDefault="00E43194" w:rsidP="00E43194">
      <w:pPr>
        <w:ind w:right="-94"/>
        <w:jc w:val="both"/>
        <w:rPr>
          <w:rFonts w:ascii="Montserrat Light" w:eastAsia="MS Mincho" w:hAnsi="Montserrat Light" w:cs="Arial"/>
          <w:b/>
          <w:sz w:val="22"/>
          <w:szCs w:val="22"/>
          <w:lang w:val="es-MX"/>
        </w:rPr>
      </w:pPr>
      <w:r w:rsidRPr="00E43194">
        <w:rPr>
          <w:rFonts w:ascii="Montserrat Light" w:eastAsia="MS Mincho" w:hAnsi="Montserrat Light" w:cs="Arial"/>
          <w:sz w:val="22"/>
          <w:szCs w:val="22"/>
          <w:lang w:val="es-MX"/>
        </w:rPr>
        <w:t xml:space="preserve"> </w:t>
      </w:r>
    </w:p>
    <w:p w:rsidR="00E43194" w:rsidRPr="00E43194" w:rsidRDefault="00E43194" w:rsidP="00E43194">
      <w:pPr>
        <w:ind w:right="-94"/>
        <w:jc w:val="both"/>
        <w:rPr>
          <w:rFonts w:ascii="Montserrat Light" w:hAnsi="Montserrat Light"/>
          <w:sz w:val="22"/>
          <w:szCs w:val="22"/>
        </w:rPr>
      </w:pPr>
      <w:r w:rsidRPr="00E43194">
        <w:rPr>
          <w:rFonts w:ascii="Montserrat Light" w:hAnsi="Montserrat Light" w:cs="Arial"/>
          <w:b/>
          <w:sz w:val="22"/>
          <w:szCs w:val="22"/>
          <w:lang w:val="es-MX"/>
        </w:rPr>
        <w:t xml:space="preserve">I.5.- </w:t>
      </w:r>
      <w:r w:rsidRPr="00E43194">
        <w:rPr>
          <w:rFonts w:ascii="Montserrat Light" w:eastAsia="MS Mincho" w:hAnsi="Montserrat Light" w:cs="Arial"/>
          <w:sz w:val="22"/>
          <w:szCs w:val="22"/>
        </w:rPr>
        <w:t xml:space="preserve">La adjudicación del presente contrato se realizó mediante el procedimiento de </w:t>
      </w:r>
      <w:r w:rsidR="00F1795D">
        <w:rPr>
          <w:rFonts w:ascii="Montserrat Light" w:eastAsia="MS Mincho" w:hAnsi="Montserrat Light" w:cs="Arial"/>
          <w:sz w:val="22"/>
          <w:szCs w:val="22"/>
        </w:rPr>
        <w:t>Licitación Pública Estatal</w:t>
      </w:r>
      <w:r w:rsidRPr="00E43194">
        <w:rPr>
          <w:rFonts w:ascii="Montserrat Light" w:eastAsia="MS Mincho" w:hAnsi="Montserrat Light" w:cs="Arial"/>
          <w:sz w:val="22"/>
          <w:szCs w:val="22"/>
        </w:rPr>
        <w:t xml:space="preserve"> N.º </w:t>
      </w:r>
      <w:r w:rsidRPr="00E43194">
        <w:rPr>
          <w:rFonts w:ascii="Montserrat Light" w:hAnsi="Montserrat Light" w:cs="Arial"/>
          <w:b/>
          <w:sz w:val="22"/>
          <w:szCs w:val="22"/>
          <w:highlight w:val="yellow"/>
        </w:rPr>
        <w:t>xxxxxxxxxxxxxxxxxxxxxxxxxxxx</w:t>
      </w:r>
      <w:r w:rsidRPr="00E43194">
        <w:rPr>
          <w:rFonts w:ascii="Montserrat Light" w:hAnsi="Montserrat Light"/>
          <w:sz w:val="22"/>
          <w:szCs w:val="22"/>
        </w:rPr>
        <w:t>,</w:t>
      </w:r>
      <w:r w:rsidRPr="00E43194">
        <w:rPr>
          <w:rFonts w:ascii="Montserrat Light" w:eastAsia="MS Mincho" w:hAnsi="Montserrat Light" w:cs="Arial"/>
          <w:sz w:val="22"/>
          <w:szCs w:val="22"/>
        </w:rPr>
        <w:t xml:space="preserve"> instaurada por la </w:t>
      </w:r>
      <w:r w:rsidRPr="00E43194">
        <w:rPr>
          <w:rFonts w:ascii="Montserrat Light" w:hAnsi="Montserrat Light"/>
          <w:sz w:val="22"/>
          <w:szCs w:val="22"/>
        </w:rPr>
        <w:t>Secretaría de Desarrollo Urbano, Vivienda y Ordenamiento Territorial</w:t>
      </w:r>
      <w:r w:rsidRPr="00E43194">
        <w:rPr>
          <w:rFonts w:ascii="Montserrat Light" w:eastAsia="MS Mincho" w:hAnsi="Montserrat Light" w:cs="Arial"/>
          <w:sz w:val="22"/>
          <w:szCs w:val="22"/>
        </w:rPr>
        <w:t xml:space="preserve"> de conformidad con lo dispuesto en los artículos, 1 fracción I, 18, 19, 46 fracción I, 48, 58 fracción I y 92 fracción I de la Ley de Obra Pública y Servicios Relacionados para el Estado y los Municipios de Zacatecas</w:t>
      </w:r>
      <w:r w:rsidR="00F1795D">
        <w:rPr>
          <w:rFonts w:ascii="Montserrat Light" w:eastAsia="MS Mincho" w:hAnsi="Montserrat Light" w:cs="Arial"/>
          <w:sz w:val="22"/>
          <w:szCs w:val="22"/>
        </w:rPr>
        <w:t>,</w:t>
      </w:r>
      <w:r w:rsidRPr="00E43194">
        <w:rPr>
          <w:rFonts w:ascii="Montserrat Light" w:eastAsia="MS Mincho" w:hAnsi="Montserrat Light" w:cs="Arial"/>
          <w:sz w:val="22"/>
          <w:szCs w:val="22"/>
        </w:rPr>
        <w:t xml:space="preserve"> adicional a lo anterior sírvase también de fundamento en el Artículo 55 fracción I, inciso A, fracción </w:t>
      </w:r>
      <w:r w:rsidR="00F1795D">
        <w:rPr>
          <w:rFonts w:ascii="Montserrat Light" w:eastAsia="MS Mincho" w:hAnsi="Montserrat Light" w:cs="Arial"/>
          <w:sz w:val="22"/>
          <w:szCs w:val="22"/>
        </w:rPr>
        <w:t>II</w:t>
      </w:r>
      <w:r w:rsidRPr="00E43194">
        <w:rPr>
          <w:rFonts w:ascii="Montserrat Light" w:eastAsia="MS Mincho" w:hAnsi="Montserrat Light" w:cs="Arial"/>
          <w:sz w:val="22"/>
          <w:szCs w:val="22"/>
        </w:rPr>
        <w:t>I, del Presupuesto de Egresos del Estado de Zacatecas para el Ejercicio Fiscal 2026</w:t>
      </w:r>
    </w:p>
    <w:p w:rsidR="00E43194" w:rsidRPr="00E43194" w:rsidRDefault="00E43194" w:rsidP="00E43194">
      <w:pPr>
        <w:ind w:right="-94"/>
        <w:jc w:val="both"/>
        <w:rPr>
          <w:rFonts w:ascii="Montserrat Light" w:hAnsi="Montserrat Light" w:cs="Arial"/>
          <w:b/>
          <w:sz w:val="22"/>
          <w:szCs w:val="22"/>
          <w:lang w:val="es-MX"/>
        </w:rPr>
      </w:pPr>
    </w:p>
    <w:p w:rsidR="00860A03" w:rsidRDefault="00860A03" w:rsidP="00E43194">
      <w:pPr>
        <w:ind w:right="-94"/>
        <w:jc w:val="both"/>
        <w:rPr>
          <w:rFonts w:ascii="Montserrat Light" w:hAnsi="Montserrat Light" w:cs="Arial"/>
          <w:b/>
          <w:sz w:val="22"/>
          <w:szCs w:val="22"/>
          <w:lang w:val="es-MX"/>
        </w:rPr>
      </w:pPr>
    </w:p>
    <w:p w:rsidR="00E43194" w:rsidRPr="00E43194" w:rsidRDefault="00E43194" w:rsidP="00E43194">
      <w:pPr>
        <w:ind w:right="-94"/>
        <w:jc w:val="both"/>
        <w:rPr>
          <w:rFonts w:ascii="Montserrat Light" w:hAnsi="Montserrat Light" w:cs="Arial"/>
          <w:sz w:val="22"/>
          <w:szCs w:val="22"/>
          <w:lang w:val="es-MX"/>
        </w:rPr>
      </w:pPr>
      <w:r w:rsidRPr="00E43194">
        <w:rPr>
          <w:rFonts w:ascii="Montserrat Light" w:hAnsi="Montserrat Light" w:cs="Arial"/>
          <w:b/>
          <w:sz w:val="22"/>
          <w:szCs w:val="22"/>
          <w:lang w:val="es-MX"/>
        </w:rPr>
        <w:lastRenderedPageBreak/>
        <w:t xml:space="preserve">I.6.- </w:t>
      </w:r>
      <w:r w:rsidRPr="00E43194">
        <w:rPr>
          <w:rFonts w:ascii="Montserrat Light" w:hAnsi="Montserrat Light" w:cs="Arial"/>
          <w:sz w:val="22"/>
          <w:szCs w:val="22"/>
          <w:lang w:val="es-MX"/>
        </w:rPr>
        <w:t>Que para la ejecución de los trabajos objeto del presente contrato, la Secretaría de Desarrollo Urbano, Vivienda y Ordenamiento Territorial estará representada por la Subsecretaría de Desarrollo Urbano y Vivienda, a través de la Dirección de Programas Convenidos quien será la responsable técnica de la obra desde el inicio hasta su terminación</w:t>
      </w:r>
      <w:r w:rsidRPr="00E43194">
        <w:rPr>
          <w:rFonts w:ascii="Montserrat Light" w:eastAsia="MS Mincho" w:hAnsi="Montserrat Light" w:cs="Arial"/>
          <w:sz w:val="22"/>
          <w:szCs w:val="22"/>
          <w:lang w:val="es-MX"/>
        </w:rPr>
        <w:t>.</w:t>
      </w:r>
    </w:p>
    <w:p w:rsidR="00E43194" w:rsidRPr="00E43194" w:rsidRDefault="00E43194" w:rsidP="00E43194">
      <w:pPr>
        <w:ind w:right="-94"/>
        <w:jc w:val="both"/>
        <w:rPr>
          <w:rFonts w:ascii="Montserrat Light" w:hAnsi="Montserrat Light" w:cs="Arial"/>
          <w:b/>
          <w:sz w:val="22"/>
          <w:szCs w:val="22"/>
          <w:lang w:val="es-MX"/>
        </w:rPr>
      </w:pPr>
    </w:p>
    <w:p w:rsidR="00E43194" w:rsidRPr="00E43194" w:rsidRDefault="00E43194" w:rsidP="00E43194">
      <w:pPr>
        <w:widowControl w:val="0"/>
        <w:autoSpaceDE w:val="0"/>
        <w:autoSpaceDN w:val="0"/>
        <w:ind w:right="-94"/>
        <w:jc w:val="both"/>
        <w:rPr>
          <w:rFonts w:ascii="Montserrat Light" w:hAnsi="Montserrat Light" w:cs="Arial"/>
          <w:b/>
          <w:sz w:val="22"/>
          <w:szCs w:val="22"/>
          <w:lang w:val="es-MX"/>
        </w:rPr>
      </w:pPr>
      <w:r w:rsidRPr="00E43194">
        <w:rPr>
          <w:rFonts w:ascii="Montserrat Light" w:hAnsi="Montserrat Light" w:cs="Arial"/>
          <w:b/>
          <w:sz w:val="22"/>
          <w:szCs w:val="22"/>
          <w:lang w:val="es-MX"/>
        </w:rPr>
        <w:t>I.7.-</w:t>
      </w:r>
      <w:r w:rsidRPr="00E43194">
        <w:rPr>
          <w:rFonts w:ascii="Montserrat Light" w:hAnsi="Montserrat Light" w:cs="Arial"/>
          <w:sz w:val="22"/>
          <w:szCs w:val="22"/>
          <w:lang w:val="es-MX"/>
        </w:rPr>
        <w:t xml:space="preserve"> Para efectos de este Contrato señalan como domicilio: La Secretaría de Desarrollo Urbano, Vivienda y Ordenamiento Territorial, ubicada en </w:t>
      </w:r>
      <w:r w:rsidRPr="00E43194">
        <w:rPr>
          <w:rFonts w:ascii="Montserrat Light" w:hAnsi="Montserrat Light" w:cs="Arial"/>
          <w:b/>
          <w:sz w:val="22"/>
          <w:szCs w:val="22"/>
          <w:lang w:val="es-MX"/>
        </w:rPr>
        <w:t>Circuito Cerro del Gato, Edificio “F”, cuarto piso en Ciudad Gobierno en Zacatecas, Zac.</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ind w:right="-94"/>
        <w:jc w:val="both"/>
        <w:rPr>
          <w:rFonts w:ascii="Montserrat Light" w:eastAsia="MS Mincho" w:hAnsi="Montserrat Light" w:cs="Arial"/>
          <w:b/>
          <w:bCs/>
          <w:sz w:val="22"/>
          <w:szCs w:val="22"/>
          <w:lang w:val="es-MX"/>
        </w:rPr>
      </w:pPr>
      <w:r w:rsidRPr="00E43194">
        <w:rPr>
          <w:rFonts w:ascii="Montserrat Light" w:eastAsia="MS Mincho" w:hAnsi="Montserrat Light" w:cs="Arial"/>
          <w:b/>
          <w:bCs/>
          <w:sz w:val="22"/>
          <w:szCs w:val="22"/>
          <w:lang w:val="es-MX"/>
        </w:rPr>
        <w:t xml:space="preserve">SEGUNDA.- “El Contratista” DECLARA BAJO PROTESTA DE DECIR VERDAD:     </w:t>
      </w:r>
    </w:p>
    <w:p w:rsidR="00E43194" w:rsidRPr="00E43194" w:rsidRDefault="00E43194" w:rsidP="00E43194">
      <w:pPr>
        <w:ind w:right="-94"/>
        <w:jc w:val="both"/>
        <w:rPr>
          <w:rFonts w:ascii="Montserrat Light" w:eastAsia="MS Mincho" w:hAnsi="Montserrat Light" w:cs="Arial"/>
          <w:b/>
          <w:bCs/>
          <w:sz w:val="22"/>
          <w:szCs w:val="22"/>
          <w:lang w:val="es-MX"/>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 xml:space="preserve">II.1.- </w:t>
      </w:r>
      <w:r w:rsidRPr="00E43194">
        <w:rPr>
          <w:rFonts w:ascii="Montserrat Light" w:hAnsi="Montserrat Light" w:cs="Arial"/>
          <w:sz w:val="22"/>
          <w:szCs w:val="22"/>
          <w:lang w:val="es-MX"/>
        </w:rPr>
        <w:t>La Persona Física “____________________”, quien manifiesta ser de nacionalidad Mexicana, mayor de edad, con capacidad de goce y de ejercicio quien en este acto lo acredita con la copia del acta de nacimiento número XXX, del libro XX de fecha XX de __________ de XXXX, expedida por el C. Oficial del Registro Civil de la Ciudad de ________, Zacatecas, por lo tanto tiene capacidad jurídica para contratar y obligarse en los términos del presente contrato y cuenta con los recursos técnicos, humanos y materiales necesarios para cumplir con los requisitos objeto del mismo</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Cuenta con su Registro Federal de Contribuyentes _______________________</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manifestar estar al corriente en los pagos que se derivan de sus obligaciones fiscales, en específico de las previstas en el artículo 32-D del Código Fiscal Federal vigente, así como de sus obligaciones en materia de seguridad social, ante el Instituto del Fondo Nacional de la Vivienda para los Trabajadores y el Instituto Mexicano del Seguro Social; lo que acredita con las Opiniones de Cumplimiento de Obligaciones Fiscales y en materia de Seguridad Social en sentido positivo, emitidas por el SAT e IMSS respectivamente, así como con la Constancia de Situación Fiscal en materia de Aportaciones Patronales y Entero de Descuentos, sin adeudo emitida por el INFONAVIT, las cuales se encuentran vigentes y obran en el expediente respectivo.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Manifiesta bajo protesta a decir verdad que es de nacionalidad.</w:t>
      </w:r>
    </w:p>
    <w:p w:rsidR="00E43194" w:rsidRPr="00E43194" w:rsidRDefault="00E43194" w:rsidP="00E43194">
      <w:pPr>
        <w:ind w:right="-94"/>
        <w:jc w:val="both"/>
        <w:rPr>
          <w:rFonts w:ascii="Montserrat Light" w:hAnsi="Montserrat Light"/>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 xml:space="preserve">II.2 </w:t>
      </w:r>
      <w:r w:rsidRPr="00E43194">
        <w:rPr>
          <w:rFonts w:ascii="Montserrat Light" w:hAnsi="Montserrat Light" w:cs="Arial"/>
          <w:sz w:val="22"/>
          <w:szCs w:val="22"/>
        </w:rPr>
        <w:t>Que tiene capacidad jurídica para contratar y reúne las condiciones legales, técnicas y económicas necesarias para obligarse en la proporción del servicio encomendado, objeto del presente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II.3.-</w:t>
      </w:r>
      <w:r w:rsidRPr="00E43194">
        <w:rPr>
          <w:rFonts w:ascii="Montserrat Light" w:hAnsi="Montserrat Light" w:cs="Arial"/>
          <w:sz w:val="22"/>
          <w:szCs w:val="22"/>
        </w:rPr>
        <w:t xml:space="preserve"> </w:t>
      </w:r>
      <w:r w:rsidRPr="00E43194">
        <w:rPr>
          <w:rFonts w:ascii="Montserrat Light" w:hAnsi="Montserrat Light"/>
          <w:sz w:val="22"/>
          <w:szCs w:val="22"/>
        </w:rPr>
        <w:t xml:space="preserve">Manifiesta por escrito, bajo protesta de decir verdad no encontrarse en alguno de los supuestos previstos en los artículos 52 y 177 de la Ley de Obra Pública y Servicios Relacionados para el Estado y los Municipios de Zacatecas, y que, en caso de que alguna de las personas físicas que le son dependientes se encuentre en los supuestos señalados en el propio ordenamiento, el contrato será nulo de pleno derecho, previa determinación de la autoridad competente, y no podrá hacer reclamación alguna a </w:t>
      </w:r>
      <w:r w:rsidRPr="00E43194">
        <w:rPr>
          <w:rFonts w:ascii="Montserrat Light" w:hAnsi="Montserrat Light" w:cs="Arial"/>
          <w:b/>
          <w:sz w:val="22"/>
          <w:szCs w:val="22"/>
        </w:rPr>
        <w:t>“EL GOBIERNO DEL ESTADO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sz w:val="22"/>
          <w:szCs w:val="22"/>
        </w:rPr>
      </w:pPr>
      <w:r w:rsidRPr="00E43194">
        <w:rPr>
          <w:rFonts w:ascii="Montserrat Light" w:hAnsi="Montserrat Light" w:cs="Arial"/>
          <w:b/>
          <w:sz w:val="22"/>
          <w:szCs w:val="22"/>
        </w:rPr>
        <w:t>II.4.-</w:t>
      </w:r>
      <w:r w:rsidRPr="00E43194">
        <w:rPr>
          <w:rFonts w:ascii="Montserrat Light" w:hAnsi="Montserrat Light" w:cs="Arial"/>
          <w:sz w:val="22"/>
          <w:szCs w:val="22"/>
        </w:rPr>
        <w:t xml:space="preserve"> M</w:t>
      </w:r>
      <w:r w:rsidRPr="00E43194">
        <w:rPr>
          <w:rFonts w:ascii="Montserrat Light" w:hAnsi="Montserrat Light"/>
          <w:sz w:val="22"/>
          <w:szCs w:val="22"/>
        </w:rPr>
        <w:t xml:space="preserve">anifiesta haber visitado y conocer el sitio en que se desarrollarán los trabajos objeto de este contrato, por lo que ha considerado los requerimientos de </w:t>
      </w:r>
      <w:r w:rsidRPr="00E43194">
        <w:rPr>
          <w:rFonts w:ascii="Montserrat Light" w:hAnsi="Montserrat Light" w:cs="Arial"/>
          <w:b/>
          <w:sz w:val="22"/>
          <w:szCs w:val="22"/>
        </w:rPr>
        <w:t>“EL GOBIERNO DEL ESTADO DE ZACATECAS”</w:t>
      </w:r>
      <w:r w:rsidRPr="00E43194">
        <w:rPr>
          <w:rFonts w:ascii="Montserrat Light" w:hAnsi="Montserrat Light"/>
          <w:sz w:val="22"/>
          <w:szCs w:val="22"/>
        </w:rPr>
        <w:t xml:space="preserve"> y todos los factores que intervienen tanto en la elaboración de su propuesta como en su ejecución.</w:t>
      </w:r>
    </w:p>
    <w:p w:rsidR="00E43194" w:rsidRPr="00E43194" w:rsidRDefault="00E43194" w:rsidP="00E43194">
      <w:pPr>
        <w:ind w:right="-94"/>
        <w:jc w:val="both"/>
        <w:rPr>
          <w:rFonts w:ascii="Montserrat Light" w:hAnsi="Montserrat Light"/>
          <w:sz w:val="22"/>
          <w:szCs w:val="22"/>
        </w:rPr>
      </w:pPr>
    </w:p>
    <w:p w:rsidR="00E43194" w:rsidRPr="00E43194" w:rsidRDefault="00E43194" w:rsidP="00E43194">
      <w:pPr>
        <w:ind w:right="-94"/>
        <w:jc w:val="both"/>
        <w:rPr>
          <w:rFonts w:ascii="Arial" w:hAnsi="Arial" w:cs="Arial"/>
          <w:sz w:val="22"/>
          <w:szCs w:val="22"/>
        </w:rPr>
      </w:pPr>
      <w:r w:rsidRPr="00E43194">
        <w:rPr>
          <w:rFonts w:ascii="Montserrat Light" w:hAnsi="Montserrat Light"/>
          <w:sz w:val="22"/>
          <w:szCs w:val="22"/>
        </w:rPr>
        <w:t xml:space="preserve"> Asimismo, reconoce que la Bitácora de Obra será el instrumento técnico que, constituye el medio de comunicación entre las partes, donde se registrarán los asuntos y eventos importantes, misma que los vincula en sus derechos y obligaciones.</w:t>
      </w:r>
      <w:r w:rsidRPr="00E43194">
        <w:rPr>
          <w:rFonts w:ascii="Arial" w:hAnsi="Arial" w:cs="Arial"/>
          <w:sz w:val="22"/>
          <w:szCs w:val="22"/>
        </w:rPr>
        <w:t xml:space="preserve"> </w:t>
      </w:r>
    </w:p>
    <w:p w:rsidR="00E43194" w:rsidRPr="00E43194" w:rsidRDefault="00E43194" w:rsidP="00E43194">
      <w:pPr>
        <w:ind w:right="-94"/>
        <w:jc w:val="both"/>
        <w:rPr>
          <w:rFonts w:ascii="Arial" w:hAnsi="Arial" w:cs="Arial"/>
          <w:sz w:val="22"/>
          <w:szCs w:val="22"/>
        </w:rPr>
      </w:pPr>
    </w:p>
    <w:p w:rsidR="00860A03" w:rsidRDefault="00860A03" w:rsidP="00E43194">
      <w:pPr>
        <w:ind w:right="-94"/>
        <w:jc w:val="both"/>
        <w:rPr>
          <w:rFonts w:ascii="Montserrat Light" w:hAnsi="Montserrat Light"/>
          <w:sz w:val="22"/>
          <w:szCs w:val="22"/>
        </w:rPr>
      </w:pPr>
    </w:p>
    <w:p w:rsidR="00E43194" w:rsidRPr="00E43194" w:rsidRDefault="00E43194" w:rsidP="00E43194">
      <w:pPr>
        <w:ind w:right="-94"/>
        <w:jc w:val="both"/>
        <w:rPr>
          <w:rFonts w:ascii="Montserrat Light" w:hAnsi="Montserrat Light"/>
          <w:sz w:val="22"/>
          <w:szCs w:val="22"/>
        </w:rPr>
      </w:pPr>
      <w:r w:rsidRPr="00E43194">
        <w:rPr>
          <w:rFonts w:ascii="Montserrat Light" w:hAnsi="Montserrat Light"/>
          <w:sz w:val="22"/>
          <w:szCs w:val="22"/>
        </w:rPr>
        <w:lastRenderedPageBreak/>
        <w:t>Ha considerado todos y cada uno de los factores que intervienen en el presente contrato, manifestando reunir las condiciones técnicas, jurídicas y económicas, así como la organización y elementos necesarios para su cumplimiento.</w:t>
      </w:r>
    </w:p>
    <w:p w:rsidR="00E43194" w:rsidRPr="00E43194" w:rsidRDefault="00E43194" w:rsidP="00E43194">
      <w:pPr>
        <w:numPr>
          <w:ilvl w:val="12"/>
          <w:numId w:val="0"/>
        </w:numPr>
        <w:ind w:right="-94"/>
        <w:jc w:val="both"/>
        <w:rPr>
          <w:rFonts w:ascii="Montserrat Light" w:hAnsi="Montserrat Light" w:cs="Arial"/>
          <w:b/>
          <w:sz w:val="22"/>
          <w:szCs w:val="22"/>
        </w:rPr>
      </w:pPr>
    </w:p>
    <w:p w:rsidR="00E43194" w:rsidRPr="00E43194" w:rsidRDefault="00E43194" w:rsidP="00E43194">
      <w:pPr>
        <w:numPr>
          <w:ilvl w:val="12"/>
          <w:numId w:val="0"/>
        </w:numPr>
        <w:ind w:right="-94"/>
        <w:jc w:val="both"/>
        <w:rPr>
          <w:rFonts w:ascii="Montserrat Light" w:hAnsi="Montserrat Light"/>
          <w:sz w:val="22"/>
          <w:szCs w:val="22"/>
        </w:rPr>
      </w:pPr>
      <w:r w:rsidRPr="00E43194">
        <w:rPr>
          <w:rFonts w:ascii="Montserrat Light" w:hAnsi="Montserrat Light" w:cs="Arial"/>
          <w:b/>
          <w:sz w:val="22"/>
          <w:szCs w:val="22"/>
        </w:rPr>
        <w:t>II.5.-</w:t>
      </w:r>
      <w:r w:rsidRPr="00E43194">
        <w:rPr>
          <w:rFonts w:ascii="Montserrat Light" w:hAnsi="Montserrat Light" w:cs="Arial"/>
          <w:sz w:val="22"/>
          <w:szCs w:val="22"/>
        </w:rPr>
        <w:t xml:space="preserve"> Manifiesta</w:t>
      </w:r>
      <w:r w:rsidRPr="00E43194">
        <w:rPr>
          <w:rFonts w:ascii="Montserrat Light" w:hAnsi="Montserrat Light"/>
          <w:sz w:val="22"/>
          <w:szCs w:val="22"/>
        </w:rPr>
        <w:t xml:space="preserve"> conocer el contenido y los requisitos que establece la Ley de Obra Pública y Servicios Relacionados para el Estado y los Municipios de Zacatecas y su reglamento en vigor, así como las demás disposiciones aplicables y el contenido de los documentos y sus anexos conforme al procedimiento</w:t>
      </w:r>
      <w:r w:rsidRPr="00E43194">
        <w:rPr>
          <w:rFonts w:ascii="Montserrat Light" w:hAnsi="Montserrat Light"/>
          <w:bCs/>
          <w:sz w:val="22"/>
          <w:szCs w:val="22"/>
        </w:rPr>
        <w:t>, relativo a la</w:t>
      </w:r>
      <w:r w:rsidRPr="00E43194">
        <w:rPr>
          <w:rFonts w:ascii="Montserrat Light" w:hAnsi="Montserrat Light"/>
          <w:b/>
          <w:bCs/>
          <w:sz w:val="22"/>
          <w:szCs w:val="22"/>
        </w:rPr>
        <w:t xml:space="preserve"> </w:t>
      </w:r>
      <w:r w:rsidR="00F1795D" w:rsidRPr="00F1795D">
        <w:rPr>
          <w:rFonts w:ascii="Montserrat Light" w:hAnsi="Montserrat Light"/>
          <w:b/>
          <w:bCs/>
          <w:sz w:val="22"/>
          <w:szCs w:val="22"/>
        </w:rPr>
        <w:t>Licitación Pública</w:t>
      </w:r>
      <w:r w:rsidR="00F1795D">
        <w:rPr>
          <w:rFonts w:ascii="Montserrat Light" w:hAnsi="Montserrat Light"/>
          <w:b/>
          <w:bCs/>
          <w:sz w:val="22"/>
          <w:szCs w:val="22"/>
        </w:rPr>
        <w:t xml:space="preserve"> Estatal</w:t>
      </w:r>
      <w:r w:rsidRPr="00E43194">
        <w:rPr>
          <w:rFonts w:ascii="Montserrat Light" w:hAnsi="Montserrat Light"/>
          <w:b/>
          <w:bCs/>
          <w:sz w:val="22"/>
          <w:szCs w:val="22"/>
        </w:rPr>
        <w:t xml:space="preserve"> </w:t>
      </w:r>
      <w:r w:rsidRPr="00E43194">
        <w:rPr>
          <w:rFonts w:ascii="Montserrat Light" w:hAnsi="Montserrat Light"/>
          <w:b/>
          <w:sz w:val="22"/>
          <w:szCs w:val="22"/>
        </w:rPr>
        <w:t xml:space="preserve">Nº </w:t>
      </w:r>
      <w:r w:rsidR="00034425">
        <w:rPr>
          <w:rFonts w:ascii="Montserrat Light" w:hAnsi="Montserrat Light"/>
          <w:b/>
          <w:sz w:val="22"/>
          <w:szCs w:val="22"/>
        </w:rPr>
        <w:t>EO-932060991-SEDUVOTXX-2026</w:t>
      </w:r>
      <w:r w:rsidRPr="00E43194">
        <w:rPr>
          <w:rFonts w:ascii="Montserrat Light" w:hAnsi="Montserrat Light"/>
          <w:b/>
          <w:sz w:val="22"/>
          <w:szCs w:val="22"/>
        </w:rPr>
        <w:t xml:space="preserve"> </w:t>
      </w:r>
      <w:r w:rsidRPr="00E43194">
        <w:rPr>
          <w:rFonts w:ascii="Montserrat Light" w:hAnsi="Montserrat Light"/>
          <w:bCs/>
          <w:sz w:val="22"/>
          <w:szCs w:val="22"/>
        </w:rPr>
        <w:t xml:space="preserve">relacionada en la declaración I.4 de </w:t>
      </w:r>
      <w:r w:rsidRPr="00E43194">
        <w:rPr>
          <w:rFonts w:ascii="Montserrat Light" w:hAnsi="Montserrat Light" w:cs="Arial"/>
          <w:b/>
          <w:sz w:val="22"/>
          <w:szCs w:val="22"/>
        </w:rPr>
        <w:t>“EL GOBIERNO DEL ESTADO DE ZACATECAS”</w:t>
      </w:r>
      <w:r w:rsidRPr="00E43194">
        <w:rPr>
          <w:rFonts w:ascii="Montserrat Light" w:hAnsi="Montserrat Light"/>
          <w:bCs/>
          <w:sz w:val="22"/>
          <w:szCs w:val="22"/>
        </w:rPr>
        <w:t xml:space="preserve">, consistentes en: </w:t>
      </w:r>
    </w:p>
    <w:p w:rsidR="00E43194" w:rsidRPr="00E43194" w:rsidRDefault="00E43194" w:rsidP="00E43194">
      <w:pPr>
        <w:numPr>
          <w:ilvl w:val="12"/>
          <w:numId w:val="0"/>
        </w:numPr>
        <w:ind w:left="851" w:right="-94" w:hanging="567"/>
        <w:jc w:val="both"/>
        <w:rPr>
          <w:rFonts w:ascii="Montserrat Light" w:hAnsi="Montserrat Light"/>
          <w:sz w:val="22"/>
          <w:szCs w:val="22"/>
        </w:rPr>
      </w:pP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rPr>
      </w:pPr>
      <w:r w:rsidRPr="00E43194">
        <w:rPr>
          <w:rFonts w:ascii="Montserrat Light" w:hAnsi="Montserrat Light"/>
          <w:sz w:val="22"/>
          <w:szCs w:val="22"/>
          <w:lang w:val="es-MX"/>
        </w:rPr>
        <w:t xml:space="preserve">El catálogo de Conceptos </w:t>
      </w: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lang w:val="es-MX"/>
        </w:rPr>
      </w:pPr>
      <w:r w:rsidRPr="00E43194">
        <w:rPr>
          <w:rFonts w:ascii="Montserrat Light" w:hAnsi="Montserrat Light"/>
          <w:sz w:val="22"/>
          <w:szCs w:val="20"/>
          <w:lang w:val="es-MX"/>
        </w:rPr>
        <w:t xml:space="preserve">Análisis detallado del total de los precios unitarios </w:t>
      </w: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lang w:val="es-MX"/>
        </w:rPr>
      </w:pPr>
      <w:r w:rsidRPr="00E43194">
        <w:rPr>
          <w:rFonts w:ascii="Montserrat Light" w:hAnsi="Montserrat Light"/>
          <w:sz w:val="22"/>
          <w:szCs w:val="20"/>
          <w:lang w:val="es-MX"/>
        </w:rPr>
        <w:t xml:space="preserve">Listado de insumos </w:t>
      </w: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lang w:val="es-MX"/>
        </w:rPr>
      </w:pPr>
      <w:r w:rsidRPr="00E43194">
        <w:rPr>
          <w:rFonts w:ascii="Montserrat Light" w:hAnsi="Montserrat Light"/>
          <w:sz w:val="22"/>
          <w:szCs w:val="20"/>
          <w:lang w:val="es-MX"/>
        </w:rPr>
        <w:t xml:space="preserve">Programa de ejecución general </w:t>
      </w: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lang w:val="es-MX"/>
        </w:rPr>
      </w:pPr>
      <w:r w:rsidRPr="00E43194">
        <w:rPr>
          <w:rFonts w:ascii="Montserrat Light" w:hAnsi="Montserrat Light"/>
          <w:sz w:val="22"/>
          <w:szCs w:val="20"/>
          <w:lang w:val="es-MX"/>
        </w:rPr>
        <w:t>Programas</w:t>
      </w:r>
      <w:r w:rsidRPr="00E43194">
        <w:rPr>
          <w:rFonts w:ascii="Montserrat Light" w:hAnsi="Montserrat Light"/>
          <w:b/>
          <w:sz w:val="22"/>
          <w:szCs w:val="20"/>
          <w:lang w:val="es-MX"/>
        </w:rPr>
        <w:t xml:space="preserve"> </w:t>
      </w:r>
      <w:r w:rsidRPr="00E43194">
        <w:rPr>
          <w:rFonts w:ascii="Montserrat Light" w:hAnsi="Montserrat Light"/>
          <w:sz w:val="22"/>
          <w:szCs w:val="20"/>
          <w:lang w:val="es-MX"/>
        </w:rPr>
        <w:t>de erogaciones a costo directo calendarizados y cuantificados</w:t>
      </w:r>
      <w:r w:rsidRPr="00E43194">
        <w:rPr>
          <w:rFonts w:ascii="Montserrat Light" w:hAnsi="Montserrat Light"/>
          <w:sz w:val="22"/>
          <w:szCs w:val="22"/>
          <w:lang w:val="es-MX"/>
        </w:rPr>
        <w:t xml:space="preserve"> </w:t>
      </w: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lang w:val="es-MX"/>
        </w:rPr>
      </w:pPr>
      <w:r w:rsidRPr="00E43194">
        <w:rPr>
          <w:rFonts w:ascii="Montserrat Light" w:hAnsi="Montserrat Light"/>
          <w:sz w:val="22"/>
          <w:szCs w:val="22"/>
          <w:lang w:val="es-MX"/>
        </w:rPr>
        <w:t>Documentos proporcionados por la convocante</w:t>
      </w:r>
    </w:p>
    <w:p w:rsidR="00E43194" w:rsidRPr="00E43194" w:rsidRDefault="00E43194" w:rsidP="00E43194">
      <w:pPr>
        <w:numPr>
          <w:ilvl w:val="0"/>
          <w:numId w:val="8"/>
        </w:numPr>
        <w:autoSpaceDE w:val="0"/>
        <w:spacing w:after="200" w:line="276" w:lineRule="auto"/>
        <w:ind w:right="-94"/>
        <w:contextualSpacing/>
        <w:jc w:val="both"/>
        <w:rPr>
          <w:rFonts w:ascii="Montserrat Light" w:hAnsi="Montserrat Light"/>
          <w:sz w:val="22"/>
          <w:szCs w:val="22"/>
          <w:lang w:val="es-MX"/>
        </w:rPr>
      </w:pPr>
      <w:r w:rsidRPr="00E43194">
        <w:rPr>
          <w:rFonts w:ascii="Montserrat Light" w:hAnsi="Montserrat Light"/>
          <w:sz w:val="22"/>
          <w:szCs w:val="22"/>
          <w:lang w:val="es-MX"/>
        </w:rPr>
        <w:t>Normas Oficiales Mexicanas y las Normas de Referencia Vigentes.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II.6.-</w:t>
      </w:r>
      <w:r w:rsidRPr="00E43194">
        <w:rPr>
          <w:rFonts w:ascii="Montserrat Light" w:hAnsi="Montserrat Light" w:cs="Arial"/>
          <w:sz w:val="22"/>
          <w:szCs w:val="22"/>
        </w:rPr>
        <w:t xml:space="preserve"> Que tiene establecido su domicilio en </w:t>
      </w:r>
      <w:r w:rsidRPr="00E43194">
        <w:rPr>
          <w:rFonts w:ascii="Montserrat Light" w:hAnsi="Montserrat Light" w:cs="Arial"/>
          <w:b/>
          <w:sz w:val="22"/>
          <w:szCs w:val="22"/>
        </w:rPr>
        <w:t xml:space="preserve">______________________________, </w:t>
      </w:r>
      <w:r w:rsidRPr="00E43194">
        <w:rPr>
          <w:rFonts w:ascii="Montserrat Light" w:hAnsi="Montserrat Light" w:cs="Arial"/>
          <w:sz w:val="22"/>
          <w:szCs w:val="22"/>
        </w:rPr>
        <w:t>mismo que señala para los fines y efectos legales de este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III. DECLARAN “EL GOBIERNO DEL ESTADO DE ZACATECAS” Y “El Contratista” que:</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III.1 La </w:t>
      </w:r>
      <w:r w:rsidR="00F80872">
        <w:rPr>
          <w:rFonts w:ascii="Montserrat Light" w:hAnsi="Montserrat Light" w:cs="Arial"/>
          <w:sz w:val="22"/>
          <w:szCs w:val="22"/>
        </w:rPr>
        <w:t>solicitud de cotización</w:t>
      </w:r>
      <w:r w:rsidRPr="00E43194">
        <w:rPr>
          <w:rFonts w:ascii="Montserrat Light" w:hAnsi="Montserrat Light" w:cs="Arial"/>
          <w:sz w:val="22"/>
          <w:szCs w:val="22"/>
        </w:rPr>
        <w:t xml:space="preserve"> que origina el presente contrato, la bitácora que se genere, el propio contrato y sus anexos son los instrumentos que vinculan a las partes en sus derechos y obligaciones.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III.2.- Las estipulaciones contenidas en el presente contrato no modifican la </w:t>
      </w:r>
      <w:r w:rsidR="00F80872" w:rsidRPr="00F80872">
        <w:rPr>
          <w:rFonts w:ascii="Montserrat Light" w:hAnsi="Montserrat Light" w:cs="Arial"/>
          <w:sz w:val="22"/>
          <w:szCs w:val="22"/>
        </w:rPr>
        <w:t xml:space="preserve">solicitud de cotización </w:t>
      </w:r>
      <w:r w:rsidRPr="00E43194">
        <w:rPr>
          <w:rFonts w:ascii="Montserrat Light" w:hAnsi="Montserrat Light" w:cs="Arial"/>
          <w:sz w:val="22"/>
          <w:szCs w:val="22"/>
        </w:rPr>
        <w:t>que le da origen.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III.3.-</w:t>
      </w:r>
      <w:r w:rsidRPr="00E43194">
        <w:rPr>
          <w:rFonts w:ascii="Montserrat Light" w:hAnsi="Montserrat Light" w:cs="Arial"/>
          <w:sz w:val="22"/>
          <w:szCs w:val="22"/>
        </w:rPr>
        <w:tab/>
        <w:t>Que es su voluntad celebrar el presente contrato y sujetarse a sus términos y condiciones, para lo cual se reconocen ampliamente las facultades y capacidades necesarias, mismas que no les han sido revocadas o limitadas en forma alguna, por lo que de común acuerdo se obligan de conformidad con las siguientes: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Expuesto lo anterior, las partes otorgan las siguientes:</w:t>
      </w:r>
    </w:p>
    <w:p w:rsidR="00E43194" w:rsidRPr="00E43194" w:rsidRDefault="00E43194" w:rsidP="00E43194">
      <w:pPr>
        <w:ind w:right="-94"/>
        <w:jc w:val="center"/>
        <w:rPr>
          <w:rFonts w:ascii="Montserrat Light" w:hAnsi="Montserrat Light" w:cs="Arial"/>
          <w:b/>
          <w:bCs/>
          <w:sz w:val="22"/>
          <w:szCs w:val="22"/>
        </w:rPr>
      </w:pPr>
    </w:p>
    <w:p w:rsidR="00E43194" w:rsidRPr="00E43194" w:rsidRDefault="00E43194" w:rsidP="00E43194">
      <w:pPr>
        <w:ind w:right="-94"/>
        <w:jc w:val="center"/>
        <w:rPr>
          <w:rFonts w:ascii="Montserrat Light" w:hAnsi="Montserrat Light" w:cs="Arial"/>
          <w:b/>
          <w:bCs/>
          <w:sz w:val="22"/>
          <w:szCs w:val="22"/>
        </w:rPr>
      </w:pPr>
      <w:r w:rsidRPr="00E43194">
        <w:rPr>
          <w:rFonts w:ascii="Montserrat Light" w:hAnsi="Montserrat Light" w:cs="Arial"/>
          <w:b/>
          <w:bCs/>
          <w:sz w:val="22"/>
          <w:szCs w:val="22"/>
        </w:rPr>
        <w:t>C L Á U S U L A 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PRIMERA.- OBJETO DEL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encomienda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la realización de una obra consistente en: </w:t>
      </w:r>
    </w:p>
    <w:p w:rsidR="00E43194" w:rsidRPr="00E43194" w:rsidRDefault="00E43194" w:rsidP="00E43194">
      <w:pPr>
        <w:ind w:right="-94"/>
        <w:jc w:val="both"/>
        <w:rPr>
          <w:rFonts w:ascii="Montserrat Light" w:hAnsi="Montserrat Light" w:cs="Arial"/>
          <w:b/>
          <w:sz w:val="22"/>
          <w:szCs w:val="22"/>
        </w:rPr>
      </w:pPr>
    </w:p>
    <w:tbl>
      <w:tblPr>
        <w:tblStyle w:val="Tablanormal421"/>
        <w:tblW w:w="9634" w:type="dxa"/>
        <w:tblLook w:val="04A0" w:firstRow="1" w:lastRow="0" w:firstColumn="1" w:lastColumn="0" w:noHBand="0" w:noVBand="1"/>
      </w:tblPr>
      <w:tblGrid>
        <w:gridCol w:w="6253"/>
        <w:gridCol w:w="1544"/>
        <w:gridCol w:w="1837"/>
      </w:tblGrid>
      <w:tr w:rsidR="00E43194" w:rsidRPr="00E43194" w:rsidTr="004662D3">
        <w:trPr>
          <w:cnfStyle w:val="100000000000" w:firstRow="1" w:lastRow="0" w:firstColumn="0" w:lastColumn="0" w:oddVBand="0" w:evenVBand="0" w:oddHBand="0" w:evenHBand="0" w:firstRowFirstColumn="0" w:firstRowLastColumn="0" w:lastRowFirstColumn="0" w:lastRowLastColumn="0"/>
          <w:trHeight w:val="449"/>
        </w:trPr>
        <w:tc>
          <w:tcPr>
            <w:cnfStyle w:val="001000000000" w:firstRow="0" w:lastRow="0" w:firstColumn="1" w:lastColumn="0" w:oddVBand="0" w:evenVBand="0" w:oddHBand="0" w:evenHBand="0" w:firstRowFirstColumn="0" w:firstRowLastColumn="0" w:lastRowFirstColumn="0" w:lastRowLastColumn="0"/>
            <w:tcW w:w="6253" w:type="dxa"/>
            <w:vAlign w:val="center"/>
            <w:hideMark/>
          </w:tcPr>
          <w:p w:rsidR="00E43194" w:rsidRPr="00E43194" w:rsidRDefault="00E43194" w:rsidP="00E43194">
            <w:pPr>
              <w:jc w:val="center"/>
              <w:rPr>
                <w:rFonts w:ascii="Montserrat Light" w:hAnsi="Montserrat Light"/>
                <w:sz w:val="22"/>
                <w:szCs w:val="22"/>
                <w:lang w:val="es-MX"/>
              </w:rPr>
            </w:pPr>
            <w:r w:rsidRPr="00E43194">
              <w:rPr>
                <w:rFonts w:ascii="Montserrat Light" w:hAnsi="Montserrat Light"/>
                <w:sz w:val="22"/>
                <w:szCs w:val="22"/>
                <w:lang w:val="es-MX"/>
              </w:rPr>
              <w:t>Nombre de la Obra</w:t>
            </w:r>
          </w:p>
        </w:tc>
        <w:tc>
          <w:tcPr>
            <w:tcW w:w="1544" w:type="dxa"/>
            <w:vAlign w:val="center"/>
            <w:hideMark/>
          </w:tcPr>
          <w:p w:rsidR="00E43194" w:rsidRPr="00E43194" w:rsidRDefault="00E43194" w:rsidP="00E43194">
            <w:pPr>
              <w:jc w:val="center"/>
              <w:cnfStyle w:val="100000000000" w:firstRow="1" w:lastRow="0" w:firstColumn="0" w:lastColumn="0" w:oddVBand="0" w:evenVBand="0" w:oddHBand="0" w:evenHBand="0" w:firstRowFirstColumn="0" w:firstRowLastColumn="0" w:lastRowFirstColumn="0" w:lastRowLastColumn="0"/>
              <w:rPr>
                <w:rFonts w:ascii="Montserrat Light" w:hAnsi="Montserrat Light"/>
                <w:sz w:val="22"/>
                <w:szCs w:val="22"/>
                <w:lang w:val="es-MX"/>
              </w:rPr>
            </w:pPr>
            <w:r w:rsidRPr="00E43194">
              <w:rPr>
                <w:rFonts w:ascii="Montserrat Light" w:hAnsi="Montserrat Light"/>
                <w:sz w:val="22"/>
                <w:szCs w:val="22"/>
                <w:lang w:val="es-MX"/>
              </w:rPr>
              <w:t>Cantidad</w:t>
            </w:r>
          </w:p>
        </w:tc>
        <w:tc>
          <w:tcPr>
            <w:tcW w:w="1837" w:type="dxa"/>
            <w:vAlign w:val="center"/>
            <w:hideMark/>
          </w:tcPr>
          <w:p w:rsidR="00E43194" w:rsidRPr="00E43194" w:rsidRDefault="00E43194" w:rsidP="00E43194">
            <w:pPr>
              <w:jc w:val="center"/>
              <w:cnfStyle w:val="100000000000" w:firstRow="1" w:lastRow="0" w:firstColumn="0" w:lastColumn="0" w:oddVBand="0" w:evenVBand="0" w:oddHBand="0" w:evenHBand="0" w:firstRowFirstColumn="0" w:firstRowLastColumn="0" w:lastRowFirstColumn="0" w:lastRowLastColumn="0"/>
              <w:rPr>
                <w:rFonts w:ascii="Montserrat Light" w:hAnsi="Montserrat Light"/>
                <w:sz w:val="22"/>
                <w:szCs w:val="22"/>
                <w:lang w:val="es-MX"/>
              </w:rPr>
            </w:pPr>
            <w:r w:rsidRPr="00E43194">
              <w:rPr>
                <w:rFonts w:ascii="Montserrat Light" w:hAnsi="Montserrat Light"/>
                <w:sz w:val="22"/>
                <w:szCs w:val="22"/>
                <w:lang w:val="es-MX"/>
              </w:rPr>
              <w:t>Monto</w:t>
            </w:r>
          </w:p>
        </w:tc>
      </w:tr>
      <w:tr w:rsidR="00E43194" w:rsidRPr="00E43194" w:rsidTr="004662D3">
        <w:trPr>
          <w:cnfStyle w:val="000000100000" w:firstRow="0" w:lastRow="0" w:firstColumn="0" w:lastColumn="0" w:oddVBand="0" w:evenVBand="0" w:oddHBand="1" w:evenHBand="0" w:firstRowFirstColumn="0" w:firstRowLastColumn="0" w:lastRowFirstColumn="0" w:lastRowLastColumn="0"/>
          <w:trHeight w:val="1264"/>
        </w:trPr>
        <w:tc>
          <w:tcPr>
            <w:cnfStyle w:val="001000000000" w:firstRow="0" w:lastRow="0" w:firstColumn="1" w:lastColumn="0" w:oddVBand="0" w:evenVBand="0" w:oddHBand="0" w:evenHBand="0" w:firstRowFirstColumn="0" w:firstRowLastColumn="0" w:lastRowFirstColumn="0" w:lastRowLastColumn="0"/>
            <w:tcW w:w="6253" w:type="dxa"/>
            <w:vAlign w:val="center"/>
            <w:hideMark/>
          </w:tcPr>
          <w:p w:rsidR="00E43194" w:rsidRPr="00E43194" w:rsidRDefault="00E43194" w:rsidP="00E43194">
            <w:pPr>
              <w:jc w:val="center"/>
              <w:rPr>
                <w:rFonts w:ascii="Montserrat Light" w:hAnsi="Montserrat Light"/>
                <w:sz w:val="22"/>
                <w:szCs w:val="22"/>
                <w:lang w:val="es-MX"/>
              </w:rPr>
            </w:pPr>
            <w:r w:rsidRPr="00E43194">
              <w:rPr>
                <w:rFonts w:ascii="Montserrat Light" w:hAnsi="Montserrat Light"/>
                <w:sz w:val="22"/>
                <w:szCs w:val="22"/>
                <w:lang w:val="es-MX"/>
              </w:rPr>
              <w:t>xxxxxxxxxxxxxxxxxxxxx</w:t>
            </w:r>
          </w:p>
          <w:p w:rsidR="00E43194" w:rsidRPr="00E43194" w:rsidRDefault="00E43194" w:rsidP="00E43194">
            <w:pPr>
              <w:jc w:val="center"/>
              <w:rPr>
                <w:rFonts w:ascii="Montserrat Light" w:hAnsi="Montserrat Light"/>
                <w:sz w:val="22"/>
                <w:szCs w:val="22"/>
                <w:lang w:val="es-MX"/>
              </w:rPr>
            </w:pPr>
          </w:p>
        </w:tc>
        <w:tc>
          <w:tcPr>
            <w:tcW w:w="1544" w:type="dxa"/>
            <w:vAlign w:val="center"/>
            <w:hideMark/>
          </w:tcPr>
          <w:p w:rsidR="00E43194" w:rsidRPr="00E43194" w:rsidRDefault="00E43194" w:rsidP="00E43194">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sz w:val="22"/>
                <w:szCs w:val="22"/>
                <w:lang w:val="es-MX"/>
              </w:rPr>
            </w:pPr>
            <w:r w:rsidRPr="00E43194">
              <w:rPr>
                <w:rFonts w:ascii="Montserrat Light" w:hAnsi="Montserrat Light"/>
                <w:sz w:val="22"/>
                <w:szCs w:val="22"/>
                <w:lang w:val="es-MX"/>
              </w:rPr>
              <w:t>xxxxxx</w:t>
            </w:r>
          </w:p>
        </w:tc>
        <w:tc>
          <w:tcPr>
            <w:tcW w:w="1837" w:type="dxa"/>
            <w:vAlign w:val="center"/>
            <w:hideMark/>
          </w:tcPr>
          <w:p w:rsidR="00E43194" w:rsidRPr="00E43194" w:rsidRDefault="00E43194" w:rsidP="00E43194">
            <w:pPr>
              <w:jc w:val="center"/>
              <w:cnfStyle w:val="000000100000" w:firstRow="0" w:lastRow="0" w:firstColumn="0" w:lastColumn="0" w:oddVBand="0" w:evenVBand="0" w:oddHBand="1" w:evenHBand="0" w:firstRowFirstColumn="0" w:firstRowLastColumn="0" w:lastRowFirstColumn="0" w:lastRowLastColumn="0"/>
              <w:rPr>
                <w:rFonts w:ascii="Montserrat Light" w:hAnsi="Montserrat Light"/>
                <w:sz w:val="22"/>
                <w:szCs w:val="22"/>
                <w:lang w:val="es-MX"/>
              </w:rPr>
            </w:pPr>
            <w:r w:rsidRPr="00E43194">
              <w:rPr>
                <w:rFonts w:ascii="Montserrat Light" w:hAnsi="Montserrat Light"/>
                <w:sz w:val="22"/>
                <w:szCs w:val="22"/>
                <w:lang w:val="es-MX"/>
              </w:rPr>
              <w:t>xxxxx</w:t>
            </w:r>
          </w:p>
        </w:tc>
      </w:tr>
      <w:tr w:rsidR="00E43194" w:rsidRPr="00E43194" w:rsidTr="004662D3">
        <w:trPr>
          <w:trHeight w:val="1264"/>
        </w:trPr>
        <w:tc>
          <w:tcPr>
            <w:cnfStyle w:val="001000000000" w:firstRow="0" w:lastRow="0" w:firstColumn="1" w:lastColumn="0" w:oddVBand="0" w:evenVBand="0" w:oddHBand="0" w:evenHBand="0" w:firstRowFirstColumn="0" w:firstRowLastColumn="0" w:lastRowFirstColumn="0" w:lastRowLastColumn="0"/>
            <w:tcW w:w="6253" w:type="dxa"/>
            <w:vAlign w:val="center"/>
          </w:tcPr>
          <w:p w:rsidR="00E43194" w:rsidRPr="00E43194" w:rsidRDefault="00E43194" w:rsidP="00E43194">
            <w:pPr>
              <w:jc w:val="center"/>
              <w:rPr>
                <w:rFonts w:ascii="Montserrat Light" w:hAnsi="Montserrat Light"/>
                <w:sz w:val="22"/>
                <w:szCs w:val="22"/>
                <w:lang w:val="es-MX"/>
              </w:rPr>
            </w:pPr>
            <w:r w:rsidRPr="00E43194">
              <w:rPr>
                <w:rFonts w:ascii="Montserrat Light" w:hAnsi="Montserrat Light"/>
                <w:sz w:val="22"/>
                <w:szCs w:val="22"/>
                <w:lang w:val="es-MX"/>
              </w:rPr>
              <w:t xml:space="preserve">xxxxxxxxxxxxxxxxxxxxx   </w:t>
            </w:r>
          </w:p>
        </w:tc>
        <w:tc>
          <w:tcPr>
            <w:tcW w:w="1544" w:type="dxa"/>
            <w:vAlign w:val="center"/>
          </w:tcPr>
          <w:p w:rsidR="00E43194" w:rsidRPr="00E43194" w:rsidRDefault="00E43194" w:rsidP="00E43194">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22"/>
                <w:szCs w:val="22"/>
                <w:lang w:val="es-MX"/>
              </w:rPr>
            </w:pPr>
            <w:r w:rsidRPr="00E43194">
              <w:rPr>
                <w:rFonts w:ascii="Montserrat Light" w:hAnsi="Montserrat Light"/>
                <w:sz w:val="22"/>
                <w:szCs w:val="22"/>
                <w:lang w:val="es-MX"/>
              </w:rPr>
              <w:t>xxxx</w:t>
            </w:r>
          </w:p>
        </w:tc>
        <w:tc>
          <w:tcPr>
            <w:tcW w:w="1837" w:type="dxa"/>
            <w:vAlign w:val="center"/>
          </w:tcPr>
          <w:p w:rsidR="00E43194" w:rsidRPr="00E43194" w:rsidRDefault="00E43194" w:rsidP="00E43194">
            <w:pPr>
              <w:jc w:val="center"/>
              <w:cnfStyle w:val="000000000000" w:firstRow="0" w:lastRow="0" w:firstColumn="0" w:lastColumn="0" w:oddVBand="0" w:evenVBand="0" w:oddHBand="0" w:evenHBand="0" w:firstRowFirstColumn="0" w:firstRowLastColumn="0" w:lastRowFirstColumn="0" w:lastRowLastColumn="0"/>
              <w:rPr>
                <w:rFonts w:ascii="Montserrat Light" w:hAnsi="Montserrat Light"/>
                <w:sz w:val="22"/>
                <w:szCs w:val="22"/>
                <w:lang w:val="es-MX"/>
              </w:rPr>
            </w:pPr>
            <w:r w:rsidRPr="00E43194">
              <w:rPr>
                <w:rFonts w:ascii="Montserrat Light" w:hAnsi="Montserrat Light"/>
                <w:sz w:val="22"/>
                <w:szCs w:val="22"/>
                <w:lang w:val="es-MX"/>
              </w:rPr>
              <w:t>xxxxx</w:t>
            </w:r>
          </w:p>
        </w:tc>
      </w:tr>
    </w:tbl>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 xml:space="preserve">y este se obliga a realizarla hasta su total terminación, acatando para ello lo establecido por los diversos ordenamientos y normas señalados en la declaración II.5 del apartado de declaraciones de </w:t>
      </w:r>
      <w:r w:rsidRPr="00E43194">
        <w:rPr>
          <w:rFonts w:ascii="Montserrat Light" w:hAnsi="Montserrat Light" w:cs="Arial"/>
          <w:b/>
          <w:sz w:val="22"/>
          <w:szCs w:val="22"/>
        </w:rPr>
        <w:t>“El Contratista”</w:t>
      </w:r>
      <w:r w:rsidRPr="00E43194">
        <w:rPr>
          <w:rFonts w:ascii="Montserrat Light" w:hAnsi="Montserrat Light" w:cs="Arial"/>
          <w:sz w:val="22"/>
          <w:szCs w:val="22"/>
        </w:rPr>
        <w:t>, apegándose de igual modo a los programas autorizados, presupuestos, proyectos, planos y especificaciones generales y particulares, así como a las normas de construcción vigentes en el lugar donde deban realizarse los trabajos, mismos que se tienen por reproducidos como parte integrante de esta cláusula.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sz w:val="22"/>
          <w:szCs w:val="22"/>
        </w:rPr>
        <w:t>Los programas autorizados, presupuestos, proyectos, planos y especificaciones a que se alude en esta cláusula, debidamente firmados por los otorgantes, como anexos, pasarán a formar parte integrante del presente instrumento.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Queda entendido por las partes que la bitácora que se genere con motivo de la realización de los trabajos materia de este contrato, formará parte del mismo y su uso será obligatorio. De igual forma, queda pactado que el acta administrativa a que alude el artículo 210 del </w:t>
      </w:r>
      <w:r w:rsidRPr="00E43194">
        <w:rPr>
          <w:rFonts w:ascii="Montserrat Light" w:eastAsia="MS Mincho" w:hAnsi="Montserrat Light" w:cs="Arial"/>
          <w:sz w:val="22"/>
          <w:szCs w:val="22"/>
          <w:lang w:val="es-MX"/>
        </w:rPr>
        <w:t>Reglamento de la Ley de Obra Pública y Servicios Relacionados para el Estado y los Municipios de Zacatecas</w:t>
      </w:r>
      <w:r w:rsidRPr="00E43194">
        <w:rPr>
          <w:rFonts w:ascii="Montserrat Light" w:hAnsi="Montserrat Light" w:cs="Arial"/>
          <w:sz w:val="22"/>
          <w:szCs w:val="22"/>
        </w:rPr>
        <w:t>, y que se genere con motivo de la realización de los trabajos materia de este instrumento, pasará a formar parte integrante del mismo.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términos de lo anterior,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deberá llevar a cabo y será responsable por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 compromete a que el Proyecto Ejecutivo (definido en la convocatoria) y los documentos de </w:t>
      </w:r>
      <w:r w:rsidRPr="00E43194">
        <w:rPr>
          <w:rFonts w:ascii="Montserrat Light" w:hAnsi="Montserrat Light" w:cs="Arial"/>
          <w:b/>
          <w:sz w:val="22"/>
          <w:szCs w:val="22"/>
        </w:rPr>
        <w:t>“El Contratista”</w:t>
      </w:r>
      <w:r w:rsidRPr="00E43194">
        <w:rPr>
          <w:rFonts w:ascii="Montserrat Light" w:hAnsi="Montserrat Light" w:cs="Arial"/>
          <w:sz w:val="22"/>
          <w:szCs w:val="22"/>
        </w:rPr>
        <w:t>, la ejecución y los trabajos finalizados se sujetarán 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numPr>
          <w:ilvl w:val="0"/>
          <w:numId w:val="10"/>
        </w:numPr>
        <w:spacing w:after="200" w:line="276" w:lineRule="auto"/>
        <w:ind w:right="-94"/>
        <w:contextualSpacing/>
        <w:jc w:val="both"/>
        <w:rPr>
          <w:rFonts w:ascii="Montserrat Light" w:hAnsi="Montserrat Light" w:cs="Arial"/>
          <w:sz w:val="22"/>
          <w:szCs w:val="22"/>
        </w:rPr>
      </w:pPr>
      <w:r w:rsidRPr="00E43194">
        <w:rPr>
          <w:rFonts w:ascii="Montserrat Light" w:hAnsi="Montserrat Light" w:cs="Arial"/>
          <w:sz w:val="22"/>
          <w:szCs w:val="22"/>
        </w:rPr>
        <w:t>La Legislación Mexicana;</w:t>
      </w:r>
    </w:p>
    <w:p w:rsidR="00E43194" w:rsidRPr="00E43194" w:rsidRDefault="00E43194" w:rsidP="00E43194">
      <w:pPr>
        <w:numPr>
          <w:ilvl w:val="0"/>
          <w:numId w:val="10"/>
        </w:numPr>
        <w:spacing w:after="200" w:line="276" w:lineRule="auto"/>
        <w:ind w:right="-94"/>
        <w:contextualSpacing/>
        <w:jc w:val="both"/>
        <w:rPr>
          <w:rFonts w:ascii="Montserrat Light" w:hAnsi="Montserrat Light" w:cs="Arial"/>
          <w:sz w:val="22"/>
          <w:szCs w:val="22"/>
        </w:rPr>
      </w:pPr>
      <w:r w:rsidRPr="00E43194">
        <w:rPr>
          <w:rFonts w:ascii="Montserrat Light" w:hAnsi="Montserrat Light" w:cs="Arial"/>
          <w:sz w:val="22"/>
          <w:szCs w:val="22"/>
        </w:rPr>
        <w:t>Los Proyecto ejecutivo y la Propuesta del Contratista; y</w:t>
      </w:r>
    </w:p>
    <w:p w:rsidR="00E43194" w:rsidRPr="00E43194" w:rsidRDefault="00E43194" w:rsidP="00E43194">
      <w:pPr>
        <w:numPr>
          <w:ilvl w:val="0"/>
          <w:numId w:val="10"/>
        </w:numPr>
        <w:spacing w:after="200" w:line="276" w:lineRule="auto"/>
        <w:ind w:right="-94"/>
        <w:contextualSpacing/>
        <w:jc w:val="both"/>
        <w:rPr>
          <w:rFonts w:ascii="Montserrat Light" w:hAnsi="Montserrat Light" w:cs="Arial"/>
          <w:sz w:val="22"/>
          <w:szCs w:val="22"/>
        </w:rPr>
      </w:pPr>
      <w:r w:rsidRPr="00E43194">
        <w:rPr>
          <w:rFonts w:ascii="Montserrat Light" w:hAnsi="Montserrat Light" w:cs="Arial"/>
          <w:sz w:val="22"/>
          <w:szCs w:val="22"/>
        </w:rPr>
        <w:t>Los documentos que conforman el presente Contrato, según los mismos sean modificados de tiempo en tiempo, en su caso, en términos del presente Contrato y la legislación aplicable.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SEGUNDA.- MONTO DEL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El monto total del presente contrato, es de</w:t>
      </w:r>
      <w:r w:rsidRPr="00E43194">
        <w:rPr>
          <w:rFonts w:ascii="Montserrat Light" w:hAnsi="Montserrat Light" w:cs="Arial"/>
          <w:b/>
          <w:sz w:val="22"/>
          <w:szCs w:val="22"/>
        </w:rPr>
        <w:t xml:space="preserve"> $ XXXXXXXXX (____________________ pesos XX/100 M.N.),</w:t>
      </w:r>
      <w:r w:rsidRPr="00E43194">
        <w:rPr>
          <w:rFonts w:ascii="Montserrat Light" w:hAnsi="Montserrat Light" w:cs="Arial"/>
          <w:sz w:val="22"/>
          <w:szCs w:val="22"/>
        </w:rPr>
        <w:t xml:space="preserve"> Incluyendo el Impuesto al valor agregado.</w:t>
      </w:r>
      <w:r w:rsidRPr="00E43194">
        <w:rPr>
          <w:rFonts w:ascii="Arial" w:hAnsi="Arial" w:cs="Arial"/>
          <w:sz w:val="22"/>
          <w:szCs w:val="22"/>
        </w:rPr>
        <w:t xml:space="preserve"> </w:t>
      </w:r>
      <w:r w:rsidRPr="00E43194">
        <w:rPr>
          <w:rFonts w:ascii="Montserrat Light" w:hAnsi="Montserrat Light" w:cs="Arial"/>
          <w:sz w:val="22"/>
          <w:szCs w:val="22"/>
        </w:rPr>
        <w:t>Conforme al “CATÁLOGO DE CONCEPTOS” del presente contrato.</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TERCERA.- PLAZO DE EJECUCIÓN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bookmarkStart w:id="1" w:name="_Hlk41387004"/>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 obliga a realizar los trabajos materia del presente contrato en un plazo que no exceda de XXX días naturales. El inicio de la ejecución de los trabajos será el día </w:t>
      </w:r>
      <w:bookmarkStart w:id="2" w:name="_Hlk44516908"/>
      <w:r w:rsidRPr="00E43194">
        <w:rPr>
          <w:rFonts w:ascii="Montserrat Light" w:hAnsi="Montserrat Light" w:cs="Arial"/>
          <w:sz w:val="22"/>
          <w:szCs w:val="22"/>
        </w:rPr>
        <w:t xml:space="preserve">XX de XXXXX de 2026, y se concluirá a más tardar el día </w:t>
      </w:r>
      <w:bookmarkEnd w:id="2"/>
      <w:r w:rsidRPr="00E43194">
        <w:rPr>
          <w:rFonts w:ascii="Montserrat Light" w:hAnsi="Montserrat Light" w:cs="Arial"/>
          <w:sz w:val="22"/>
          <w:szCs w:val="22"/>
        </w:rPr>
        <w:t>XXX de XXXX de 202X, de conformidad con lo siguiente:</w:t>
      </w:r>
    </w:p>
    <w:bookmarkEnd w:id="1"/>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1. Programa de ejecución general de los trabajos conforme al presupuesto total con sus erogaciones, calendarizado. </w:t>
      </w:r>
    </w:p>
    <w:p w:rsidR="00E43194" w:rsidRPr="00E43194" w:rsidRDefault="00E43194" w:rsidP="00E43194">
      <w:pPr>
        <w:ind w:right="-94"/>
        <w:jc w:val="both"/>
        <w:rPr>
          <w:rFonts w:ascii="Montserrat Light" w:hAnsi="Montserrat Light" w:cs="Arial"/>
          <w:sz w:val="22"/>
          <w:szCs w:val="22"/>
        </w:rPr>
      </w:pPr>
    </w:p>
    <w:p w:rsidR="00860A03"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2.-Programas cuantificados y calendarizados de erogaciones, con los trabajos, de la </w:t>
      </w:r>
    </w:p>
    <w:p w:rsidR="00860A03" w:rsidRDefault="00860A03"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obra, cuantificación de suministro o utilización, de los periodos determinados en los siguientes rubros: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a)</w:t>
      </w:r>
      <w:r w:rsidRPr="00E43194">
        <w:rPr>
          <w:rFonts w:ascii="Montserrat Light" w:hAnsi="Montserrat Light" w:cs="Arial"/>
          <w:sz w:val="22"/>
          <w:szCs w:val="22"/>
        </w:rPr>
        <w:tab/>
        <w:t>De la mano de obra;</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b)</w:t>
      </w:r>
      <w:r w:rsidRPr="00E43194">
        <w:rPr>
          <w:rFonts w:ascii="Montserrat Light" w:hAnsi="Montserrat Light" w:cs="Arial"/>
          <w:sz w:val="22"/>
          <w:szCs w:val="22"/>
        </w:rPr>
        <w:tab/>
        <w:t>De la maquinaria y equipo de construcción.</w:t>
      </w:r>
    </w:p>
    <w:p w:rsid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c)</w:t>
      </w:r>
      <w:r w:rsidRPr="00E43194">
        <w:rPr>
          <w:rFonts w:ascii="Montserrat Light" w:hAnsi="Montserrat Light" w:cs="Arial"/>
          <w:sz w:val="22"/>
          <w:szCs w:val="22"/>
        </w:rPr>
        <w:tab/>
        <w:t xml:space="preserve">De los materiales más significativos, en unidades convencionales y </w:t>
      </w:r>
    </w:p>
    <w:p w:rsid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volúmenes requeridos.</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d)</w:t>
      </w:r>
      <w:r w:rsidRPr="00E43194">
        <w:rPr>
          <w:rFonts w:ascii="Montserrat Light" w:hAnsi="Montserrat Light" w:cs="Arial"/>
          <w:sz w:val="22"/>
          <w:szCs w:val="22"/>
        </w:rPr>
        <w:tab/>
        <w:t>De utilización del personal profesional técnico, administrativo y de servicio encargado de la dirección, administración y ejecución de los trabajos, y</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Este plazo se diferirá en el caso señalado por la fracción I del artículo 105 de la Ley de Obra Pública y Servicios Relacionados para el Estado y los Municipios de Zacatecas y de conformidad con lo pactado en la Cláusula Quinta de este contrato. </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CUARTA.- DISPONIBILIDAD DEL INMUEBLE Y DOCUMENTOS ADMINISTRATIVOS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se obliga a poner a disposición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el o los inmuebles en que deben llevarse a cabo los trabajos materia de este contrato, así como los dictámenes, permisos, licencias y demás autorizaciones que se requieran para su realización.</w:t>
      </w:r>
      <w:r w:rsidRPr="00E43194">
        <w:rPr>
          <w:rFonts w:ascii="Arial" w:hAnsi="Arial" w:cs="Arial"/>
          <w:sz w:val="22"/>
          <w:szCs w:val="22"/>
        </w:rPr>
        <w:t xml:space="preserve"> </w:t>
      </w:r>
      <w:r w:rsidRPr="00E43194">
        <w:rPr>
          <w:rFonts w:ascii="Montserrat Light" w:hAnsi="Montserrat Light" w:cs="Arial"/>
          <w:sz w:val="22"/>
          <w:szCs w:val="22"/>
        </w:rPr>
        <w:t xml:space="preserve">El incumplimiento por parte de </w:t>
      </w: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diferirá en igual plazo la fecha originalmente pactada para la terminación de los trabajos, con fundamento en el segundo párrafo del artículo 106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QUINTA.- ANTICIPOS</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376"/>
        <w:jc w:val="both"/>
        <w:rPr>
          <w:rFonts w:ascii="Montserrat Light" w:hAnsi="Montserrat Light" w:cs="Arial"/>
          <w:sz w:val="22"/>
          <w:szCs w:val="22"/>
        </w:rPr>
      </w:pPr>
      <w:r w:rsidRPr="00E43194">
        <w:rPr>
          <w:rFonts w:ascii="Montserrat Light" w:hAnsi="Montserrat Light" w:cs="Arial"/>
          <w:sz w:val="22"/>
          <w:szCs w:val="22"/>
        </w:rPr>
        <w:t xml:space="preserve">Para que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realice en el sitio de los trabajos la instalación de sus oficinas, almacenes, bodegas e instalaciones y, en su caso, </w:t>
      </w:r>
      <w:r w:rsidRPr="00E43194">
        <w:rPr>
          <w:rFonts w:ascii="Montserrat Light" w:hAnsi="Montserrat Light"/>
          <w:sz w:val="22"/>
          <w:szCs w:val="22"/>
        </w:rPr>
        <w:t>los bienes y equipos científicos, informáticos e instalaciones especiales que en su caso se requieran, conforme al programa presentado</w:t>
      </w:r>
      <w:r w:rsidRPr="00E43194">
        <w:rPr>
          <w:rFonts w:ascii="Montserrat Light" w:hAnsi="Montserrat Light" w:cs="Arial"/>
          <w:sz w:val="22"/>
          <w:szCs w:val="22"/>
        </w:rPr>
        <w:t xml:space="preserve">, </w:t>
      </w: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otorgará un anticipo por la cantidad de $_________________, </w:t>
      </w:r>
      <w:r w:rsidRPr="00E43194">
        <w:rPr>
          <w:rFonts w:ascii="Montserrat Light" w:hAnsi="Montserrat Light" w:cs="Arial"/>
          <w:b/>
          <w:bCs/>
          <w:i/>
          <w:color w:val="808080"/>
          <w:sz w:val="16"/>
          <w:szCs w:val="16"/>
        </w:rPr>
        <w:t>(con letra)</w:t>
      </w:r>
      <w:r w:rsidRPr="00E43194">
        <w:rPr>
          <w:rFonts w:ascii="Montserrat Light" w:hAnsi="Montserrat Light" w:cs="Arial"/>
          <w:sz w:val="22"/>
          <w:szCs w:val="22"/>
        </w:rPr>
        <w:t xml:space="preserve"> incluyendo el impuesto al valor agregado, lo que representa un 30 % (treinta por ciento) del importe total del presente contrato. Queda establecido que el anticipo señalado, es el contemplado en la convocatoria a la licitación y el resultante del programa de erogación contenido en la propuesta presentada por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dentro del procedimiento de contratación que motiva la firma del presente instrumento. </w:t>
      </w:r>
    </w:p>
    <w:p w:rsidR="00E43194" w:rsidRPr="00E43194" w:rsidRDefault="00E43194" w:rsidP="00E43194">
      <w:pPr>
        <w:ind w:right="-376"/>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sz w:val="22"/>
          <w:szCs w:val="22"/>
        </w:rPr>
        <w:t xml:space="preserve">El otorgamiento y amortización del anticipo, se sujetará a lo establecido al respecto por la </w:t>
      </w:r>
      <w:r w:rsidRPr="00E43194">
        <w:rPr>
          <w:rFonts w:ascii="Montserrat Light" w:hAnsi="Montserrat Light" w:cs="Arial"/>
          <w:sz w:val="22"/>
          <w:szCs w:val="22"/>
        </w:rPr>
        <w:t>Ley de Obra Pública y Servicios Relacionados para el Estado y los Municipios de Zacatecas</w:t>
      </w:r>
      <w:r w:rsidRPr="00E43194">
        <w:rPr>
          <w:rFonts w:ascii="Montserrat Light" w:hAnsi="Montserrat Light"/>
          <w:sz w:val="22"/>
          <w:szCs w:val="22"/>
        </w:rPr>
        <w:t xml:space="preserve"> y su Reglamento, y del anticipo otorgado en el ejercicio, este se amortizará en el mismo periodo del ejercicio en que se otorgó, sin perjuicio de lo dispuesto en la fracción I del artículo 93 y 94 fracción I del Reglamento de la </w:t>
      </w:r>
      <w:r w:rsidRPr="00E43194">
        <w:rPr>
          <w:rFonts w:ascii="Montserrat Light" w:hAnsi="Montserrat Light" w:cs="Arial"/>
          <w:sz w:val="22"/>
          <w:szCs w:val="22"/>
        </w:rPr>
        <w:t>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SEXTA.- FORMA DE PAGO.</w:t>
      </w:r>
    </w:p>
    <w:p w:rsidR="00E43194" w:rsidRPr="00E43194" w:rsidRDefault="00E43194" w:rsidP="00E43194">
      <w:pPr>
        <w:ind w:right="-94"/>
        <w:jc w:val="both"/>
        <w:rPr>
          <w:rFonts w:ascii="Montserrat Light" w:hAnsi="Montserrat Light" w:cs="Arial"/>
          <w:sz w:val="22"/>
          <w:szCs w:val="22"/>
        </w:rPr>
      </w:pPr>
    </w:p>
    <w:p w:rsidR="00860A03"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b/>
          <w:sz w:val="22"/>
          <w:szCs w:val="22"/>
          <w:lang w:val="es-ES_tradnl"/>
        </w:rPr>
        <w:t>“LAS PARTES”</w:t>
      </w:r>
      <w:r w:rsidRPr="00E43194">
        <w:rPr>
          <w:rFonts w:ascii="Montserrat Light" w:hAnsi="Montserrat Light" w:cs="Arial"/>
          <w:sz w:val="22"/>
          <w:szCs w:val="22"/>
          <w:lang w:val="es-ES_tradnl"/>
        </w:rPr>
        <w:t xml:space="preserve"> convienen en que los trabajos objeto del presente contrato se paguen mediante la formulación de estimaciones no mayor a un mes con fechas para corte los días 15 y 30, mismas que se acompañarán de la documentación que acredita la procedencia de su pago, conforme a las previsiones del artículo 131 del Reglamento de la Ley de Obra Pública y Servicios Relacionados para el Estado y los Municipios de Zacatecas., las que serán presentadas por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al residente de supervisión dentro de los seis días naturales siguientes al día primero del mes inmediato siguiente en circuito cerro del gato edifico F, Segundo Piso en </w:t>
      </w:r>
    </w:p>
    <w:p w:rsidR="00860A03" w:rsidRDefault="00860A03" w:rsidP="00E43194">
      <w:pPr>
        <w:widowControl w:val="0"/>
        <w:tabs>
          <w:tab w:val="left" w:pos="4500"/>
        </w:tabs>
        <w:autoSpaceDE w:val="0"/>
        <w:autoSpaceDN w:val="0"/>
        <w:ind w:right="-94"/>
        <w:jc w:val="both"/>
        <w:rPr>
          <w:rFonts w:ascii="Montserrat Light" w:hAnsi="Montserrat Light" w:cs="Arial"/>
          <w:sz w:val="22"/>
          <w:szCs w:val="22"/>
          <w:lang w:val="es-ES_tradnl"/>
        </w:rPr>
      </w:pPr>
    </w:p>
    <w:p w:rsidR="00860A03" w:rsidRDefault="00860A03"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Ciudad Administrativa en Zacatecas, Zac., y serán pagadas por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por los trabajos ejecutados, dentro de un plazo de treinta días naturales contados a partir de que hayan sido autorizadas por el residente de la supervisión y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haya presentado la factura correspondiente. El pago se realizará a través de transferencia electrónica de fondos, a la cuenta de cheques con CLABE bancaria estandarizada, de la Institución de Crédito elección </w:t>
      </w:r>
      <w:r w:rsidRPr="00E43194">
        <w:rPr>
          <w:rFonts w:ascii="Montserrat Light" w:hAnsi="Montserrat Light" w:cs="Arial"/>
          <w:sz w:val="22"/>
          <w:szCs w:val="22"/>
          <w:lang w:val="es-ES_tradnl"/>
        </w:rPr>
        <w:lastRenderedPageBreak/>
        <w:t xml:space="preserve">de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que notifique oportunamente a </w:t>
      </w:r>
      <w:r w:rsidRPr="00E43194">
        <w:rPr>
          <w:rFonts w:ascii="Montserrat Light" w:hAnsi="Montserrat Light" w:cs="Arial"/>
          <w:b/>
          <w:sz w:val="22"/>
          <w:szCs w:val="22"/>
          <w:lang w:val="es-ES_tradnl"/>
        </w:rPr>
        <w:t xml:space="preserve">“EL GOBIERNO DEL ESTADO DE ZACATECAS”, </w:t>
      </w:r>
      <w:r w:rsidRPr="00E43194">
        <w:rPr>
          <w:rFonts w:ascii="Montserrat Light" w:hAnsi="Montserrat Light" w:cs="Arial"/>
          <w:sz w:val="22"/>
          <w:szCs w:val="22"/>
          <w:lang w:val="es-ES_tradnl"/>
        </w:rPr>
        <w:t>conforme lo señalado por el artículo 110 de la ley en cita.</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El Residente de supervisión efectuará la revisión y autorización de las estimaciones de los trabajos ejecutados, en un plazo que no excederá de diez días naturales contados a partir de la fecha de su presentación. En el supuesto que surjan diferencias técnicas o numéricas que no puedan ser autorizadas dentro de dicho plazo, se resolverán y, en su caso, se incorporarán en la siguiente estimación, encontrando fundamento en el segundo y tercer párrafo del artículo 109 de la tildada Ley. </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El tiempo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utilice para la corrección de la documentación entregada, no se computará para efectos de pago, de acuerdo con lo establecido en el primer párrafo del artículo 110 de la Ley de Obra Pública y Servicios Relacionados para el Estado y los Municipios de Zacatecas.</w:t>
      </w:r>
    </w:p>
    <w:p w:rsidR="00E43194" w:rsidRPr="00E43194" w:rsidRDefault="00E43194" w:rsidP="00E43194">
      <w:pPr>
        <w:widowControl w:val="0"/>
        <w:tabs>
          <w:tab w:val="left" w:pos="4500"/>
        </w:tabs>
        <w:autoSpaceDE w:val="0"/>
        <w:autoSpaceDN w:val="0"/>
        <w:ind w:right="-94"/>
        <w:jc w:val="both"/>
        <w:rPr>
          <w:rFonts w:ascii="Montserrat Light" w:hAnsi="Montserrat Light" w:cs="Arial"/>
          <w:b/>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manifiesta su conformidad de que hasta en tanto no se cumpla con la verificación y supervisión por parte del residente de supervisión no se tendrán como aceptados los trabajos de las obras.</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Queda entendido que en términos de lo dispuesto por el artículo 129 del Reglamento de la Ley de Obra Pública y Servicios Relacionados para el Estado y los Municipios de Zacatecas, los tipos de estimaciones que se reconocerán para efectos del presente contrato serán </w:t>
      </w:r>
      <w:r w:rsidRPr="00E43194">
        <w:rPr>
          <w:rFonts w:ascii="Montserrat Light" w:hAnsi="Montserrat Light" w:cs="Arial"/>
          <w:b/>
          <w:sz w:val="22"/>
          <w:szCs w:val="22"/>
          <w:lang w:val="es-ES_tradnl"/>
        </w:rPr>
        <w:t>normales</w:t>
      </w:r>
      <w:r w:rsidRPr="00E43194">
        <w:rPr>
          <w:rFonts w:ascii="Montserrat Light" w:hAnsi="Montserrat Light" w:cs="Arial"/>
          <w:sz w:val="22"/>
          <w:szCs w:val="22"/>
          <w:lang w:val="es-ES_tradnl"/>
        </w:rPr>
        <w:t xml:space="preserve"> (trabajos ejecutados correspondientes a conceptos de catálogo original incluyendo, en su caso, los volúmenes excedentes) y </w:t>
      </w:r>
      <w:r w:rsidRPr="00E43194">
        <w:rPr>
          <w:rFonts w:ascii="Montserrat Light" w:hAnsi="Montserrat Light" w:cs="Arial"/>
          <w:b/>
          <w:sz w:val="22"/>
          <w:szCs w:val="22"/>
          <w:lang w:val="es-ES_tradnl"/>
        </w:rPr>
        <w:t>complementarias</w:t>
      </w:r>
      <w:r w:rsidRPr="00E43194">
        <w:rPr>
          <w:rFonts w:ascii="Montserrat Light" w:hAnsi="Montserrat Light" w:cs="Arial"/>
          <w:sz w:val="22"/>
          <w:szCs w:val="22"/>
          <w:lang w:val="es-ES_tradnl"/>
        </w:rPr>
        <w:t xml:space="preserve"> (conceptos fuera de catálogo, ajuste de costos y gastos no recuperables), los pagos de cada una de las estimaciones por trabajos ejecutados son independientes entre sí y, por lo tanto, cualquier tipo de secuencia será solo para efecto de control administrativo.</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Tratándose de pagos en exceso que haya recibido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deberá reintegrar las cantidades pagadas en demasía, más los intereses correspondientes conforme al mecanismo que señala el artículo 112 de la Ley de Obra Pública y Servicios Relacionados para el Estado y los Municipios de Zacatecas. Los cargos se calcularán sobre las cantidades pagadas en exceso, desde la fecha en que se pusieron efectivamente a disposición del contratista las cantidades hasta la fecha en que se pongan efectivamente las cantidades a disposición de </w:t>
      </w:r>
      <w:r w:rsidRPr="00E43194">
        <w:rPr>
          <w:rFonts w:ascii="Montserrat Light" w:hAnsi="Montserrat Light" w:cs="Arial"/>
          <w:b/>
          <w:sz w:val="22"/>
          <w:szCs w:val="22"/>
          <w:lang w:val="es-ES_tradnl"/>
        </w:rPr>
        <w:t>“EL GOBIERNO DEL ESTADO DE ZACATECAS”.</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No se considerará pago en exceso cuando las diferencias que resulten a cargo de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sean compensadas en la estimación siguiente, o en el finiquito, si dicho pago no se hubiera identificado con anterioridad.</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En el caso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no presente las estimaciones dentro del plazo establecido, la estimación correspondiente se presentará en la siguiente fecha de corte, sin que ello de a lugar a la reclamación de gastos financieros por parte de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w:t>
      </w: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860A03"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En caso de incumplimiento en los pagos de estimaciones o de ajustes de costos,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a solicitud de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y de </w:t>
      </w:r>
    </w:p>
    <w:p w:rsidR="00860A03" w:rsidRDefault="00860A03" w:rsidP="00E43194">
      <w:pPr>
        <w:widowControl w:val="0"/>
        <w:tabs>
          <w:tab w:val="left" w:pos="4500"/>
        </w:tabs>
        <w:autoSpaceDE w:val="0"/>
        <w:autoSpaceDN w:val="0"/>
        <w:ind w:right="-94"/>
        <w:jc w:val="both"/>
        <w:rPr>
          <w:rFonts w:ascii="Montserrat Light" w:hAnsi="Montserrat Light" w:cs="Arial"/>
          <w:sz w:val="22"/>
          <w:szCs w:val="22"/>
          <w:lang w:val="es-ES_tradnl"/>
        </w:rPr>
      </w:pPr>
    </w:p>
    <w:p w:rsidR="00860A03" w:rsidRDefault="00860A03"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conformidad con lo previsto en el primer párrafo del artículo 111 de la Ley de Obra Pública y Servicios Relacionados para el Estado y los Municipios de Zacatecas,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w:t>
      </w:r>
      <w:r w:rsidRPr="00E43194">
        <w:rPr>
          <w:rFonts w:ascii="Montserrat Light" w:hAnsi="Montserrat Light" w:cs="Arial"/>
          <w:sz w:val="22"/>
          <w:szCs w:val="22"/>
          <w:lang w:val="es-ES_tradnl"/>
        </w:rPr>
        <w:lastRenderedPageBreak/>
        <w:t>el pago de créditos fiscales. Dichos cargos se calcularán sobre las cantidades no pagadas y se computarán por días naturales a partir de que se venció el plazo y hasta la fecha en que se pongan efectivamente las cantidades a disposición del contratista.</w:t>
      </w:r>
    </w:p>
    <w:p w:rsid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El pago de las estimaciones no se considerará como la aceptación plena de los trabajos, ya que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tendrá el derecho de reclamar por trabajos faltantes o mal ejecutados y, en su caso, del pago en exceso que se haya efectuado el cual será calculado conforme al mecanismo señalado el articulo 112 la Ley en mención.</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SÉPTIMA.- GARANTÍAS.</w:t>
      </w:r>
    </w:p>
    <w:p w:rsidR="00E43194" w:rsidRPr="00E43194" w:rsidRDefault="00E43194" w:rsidP="00E43194">
      <w:pPr>
        <w:ind w:right="-94"/>
        <w:jc w:val="both"/>
        <w:rPr>
          <w:rFonts w:ascii="Montserrat Light" w:hAnsi="Montserrat Light" w:cs="Arial"/>
          <w:sz w:val="22"/>
          <w:szCs w:val="22"/>
        </w:rPr>
      </w:pPr>
    </w:p>
    <w:p w:rsid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se obliga a constituir en la forma, términos y procedimientos previstos por la Ley de Obra Pública y Servicios Relacionados para el Estado y los Municipios de Zacatecas y su Reglamento póliza de garantía expedida por compañía afianzadora legalmente autorizada por el Servicio de Administración Tributaria, quienes preferentemente, deberán tener domicilio legal en el Estado. Las pólizas deberán contener, como mínimo, la siguiente información:</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left="142" w:right="190"/>
        <w:jc w:val="both"/>
        <w:rPr>
          <w:rFonts w:ascii="Montserrat Light" w:hAnsi="Montserrat Light" w:cs="Arial"/>
          <w:b/>
          <w:sz w:val="18"/>
          <w:szCs w:val="22"/>
          <w:lang w:val="es-ES_tradnl"/>
        </w:rPr>
      </w:pPr>
      <w:r w:rsidRPr="00E43194">
        <w:rPr>
          <w:rFonts w:ascii="Montserrat Light" w:hAnsi="Montserrat Light" w:cs="Arial"/>
          <w:b/>
          <w:sz w:val="18"/>
          <w:szCs w:val="22"/>
          <w:lang w:val="es-ES_tradnl"/>
        </w:rPr>
        <w:t xml:space="preserve">I. Que la fianza se otorgará atendiendo a todas las estipulaciones contenidas en el contrato; </w:t>
      </w:r>
    </w:p>
    <w:p w:rsidR="00E43194" w:rsidRPr="00E43194" w:rsidRDefault="00E43194" w:rsidP="00E43194">
      <w:pPr>
        <w:widowControl w:val="0"/>
        <w:autoSpaceDE w:val="0"/>
        <w:autoSpaceDN w:val="0"/>
        <w:ind w:left="142" w:right="190"/>
        <w:jc w:val="both"/>
        <w:rPr>
          <w:rFonts w:ascii="Montserrat Light" w:hAnsi="Montserrat Light" w:cs="Arial"/>
          <w:b/>
          <w:sz w:val="18"/>
          <w:szCs w:val="22"/>
          <w:lang w:val="es-ES_tradnl"/>
        </w:rPr>
      </w:pPr>
      <w:r w:rsidRPr="00E43194">
        <w:rPr>
          <w:rFonts w:ascii="Montserrat Light" w:hAnsi="Montserrat Light" w:cs="Arial"/>
          <w:b/>
          <w:sz w:val="18"/>
          <w:szCs w:val="22"/>
          <w:lang w:val="es-ES_tradnl"/>
        </w:rPr>
        <w:t xml:space="preserve">II. Que, para liberar la fianza, será requisito indispensable la manifestación expresa y por escrito del “EL GOBIERNO DEL ESTADO DE ZACATECAS”; </w:t>
      </w:r>
    </w:p>
    <w:p w:rsidR="00E43194" w:rsidRPr="00E43194" w:rsidRDefault="00E43194" w:rsidP="00E43194">
      <w:pPr>
        <w:widowControl w:val="0"/>
        <w:autoSpaceDE w:val="0"/>
        <w:autoSpaceDN w:val="0"/>
        <w:ind w:left="142" w:right="190"/>
        <w:jc w:val="both"/>
        <w:rPr>
          <w:rFonts w:ascii="Montserrat Light" w:hAnsi="Montserrat Light" w:cs="Arial"/>
          <w:b/>
          <w:sz w:val="18"/>
          <w:szCs w:val="22"/>
          <w:lang w:val="es-ES_tradnl"/>
        </w:rPr>
      </w:pPr>
      <w:r w:rsidRPr="00E43194">
        <w:rPr>
          <w:rFonts w:ascii="Montserrat Light" w:hAnsi="Montserrat Light" w:cs="Arial"/>
          <w:b/>
          <w:sz w:val="18"/>
          <w:szCs w:val="22"/>
          <w:lang w:val="es-ES_tradnl"/>
        </w:rPr>
        <w:t xml:space="preserve">III. Que la fianza estará vigente durante la substanciación de todos los recursos legales o juicios que se interpongan y hasta que se dicte resolución definitiva por autoridad competente; </w:t>
      </w:r>
    </w:p>
    <w:p w:rsidR="00E43194" w:rsidRPr="00E43194" w:rsidRDefault="00E43194" w:rsidP="00E43194">
      <w:pPr>
        <w:widowControl w:val="0"/>
        <w:autoSpaceDE w:val="0"/>
        <w:autoSpaceDN w:val="0"/>
        <w:ind w:left="142" w:right="190"/>
        <w:jc w:val="both"/>
        <w:rPr>
          <w:rFonts w:ascii="Montserrat Light" w:hAnsi="Montserrat Light" w:cs="Arial"/>
          <w:b/>
          <w:sz w:val="18"/>
          <w:szCs w:val="22"/>
          <w:lang w:val="es-ES_tradnl"/>
        </w:rPr>
      </w:pPr>
      <w:r w:rsidRPr="00E43194">
        <w:rPr>
          <w:rFonts w:ascii="Montserrat Light" w:hAnsi="Montserrat Light" w:cs="Arial"/>
          <w:b/>
          <w:sz w:val="18"/>
          <w:szCs w:val="22"/>
          <w:lang w:val="es-ES_tradnl"/>
        </w:rPr>
        <w:t xml:space="preserve">IV. Que la afianzadora acepta expresamente someterse a los procedimientos de ejecución previstos en la ley de la materia para hacer efectivas las fianzas, así como que la misma cubrirá en su caso, el cobro de intereses, penalizaciones, sobrecosto, deductivas, pagos en exceso y demás cargos derivados del incumplimiento de la Ley de Obra Pública y Servicios Relacionados para el Estado y los Municipios de Zacatecas y su Reglamento o lo establecido en este contrato; </w:t>
      </w:r>
    </w:p>
    <w:p w:rsidR="00E43194" w:rsidRPr="00E43194" w:rsidRDefault="00E43194" w:rsidP="00E43194">
      <w:pPr>
        <w:widowControl w:val="0"/>
        <w:autoSpaceDE w:val="0"/>
        <w:autoSpaceDN w:val="0"/>
        <w:ind w:left="142" w:right="190"/>
        <w:jc w:val="both"/>
        <w:rPr>
          <w:rFonts w:ascii="Montserrat Light" w:hAnsi="Montserrat Light" w:cs="Arial"/>
          <w:b/>
          <w:sz w:val="18"/>
          <w:szCs w:val="22"/>
          <w:lang w:val="es-ES_tradnl"/>
        </w:rPr>
      </w:pPr>
      <w:r w:rsidRPr="00E43194">
        <w:rPr>
          <w:rFonts w:ascii="Montserrat Light" w:hAnsi="Montserrat Light" w:cs="Arial"/>
          <w:b/>
          <w:sz w:val="18"/>
          <w:szCs w:val="22"/>
          <w:lang w:val="es-ES_tradnl"/>
        </w:rPr>
        <w:t xml:space="preserve">V. Que se modificará la fianza, en caso de otorgamiento de prórrogas al contratista, siempre y cuando la póliza original no contemple el supuesto de modificación en el plazo, y </w:t>
      </w:r>
    </w:p>
    <w:p w:rsidR="00E43194" w:rsidRPr="00E43194" w:rsidRDefault="00E43194" w:rsidP="00E43194">
      <w:pPr>
        <w:widowControl w:val="0"/>
        <w:autoSpaceDE w:val="0"/>
        <w:autoSpaceDN w:val="0"/>
        <w:ind w:left="142" w:right="190"/>
        <w:jc w:val="both"/>
        <w:rPr>
          <w:rFonts w:ascii="Montserrat Light" w:hAnsi="Montserrat Light" w:cs="Arial"/>
          <w:b/>
          <w:sz w:val="18"/>
          <w:szCs w:val="22"/>
          <w:lang w:val="es-ES_tradnl"/>
        </w:rPr>
      </w:pPr>
      <w:r w:rsidRPr="00E43194">
        <w:rPr>
          <w:rFonts w:ascii="Montserrat Light" w:hAnsi="Montserrat Light" w:cs="Arial"/>
          <w:b/>
          <w:sz w:val="18"/>
          <w:szCs w:val="22"/>
          <w:lang w:val="es-ES_tradnl"/>
        </w:rPr>
        <w:t>VI. Que se obliga a expedir nueva póliza por el diez por ciento del importe de la o las ampliaciones en monto o lo que le imponga la ley de la materia.</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tabs>
          <w:tab w:val="left" w:pos="4500"/>
        </w:tabs>
        <w:autoSpaceDE w:val="0"/>
        <w:autoSpaceDN w:val="0"/>
        <w:ind w:right="-94"/>
        <w:jc w:val="both"/>
        <w:rPr>
          <w:rFonts w:ascii="Montserrat Light" w:hAnsi="Montserrat Light" w:cs="Arial"/>
          <w:sz w:val="22"/>
          <w:szCs w:val="22"/>
          <w:lang w:val="es-ES_tradnl"/>
        </w:rPr>
      </w:pPr>
      <w:r w:rsidRPr="00E43194">
        <w:rPr>
          <w:rFonts w:ascii="Montserrat Light" w:hAnsi="Montserrat Light" w:cs="Arial"/>
          <w:b/>
          <w:sz w:val="22"/>
          <w:szCs w:val="22"/>
          <w:lang w:val="es-ES_tradnl"/>
        </w:rPr>
        <w:t>A) FIANZA PARA EL ANTICIPO</w:t>
      </w:r>
      <w:r w:rsidRPr="00E43194">
        <w:rPr>
          <w:rFonts w:ascii="Montserrat Light" w:hAnsi="Montserrat Light" w:cs="Arial"/>
          <w:sz w:val="22"/>
          <w:szCs w:val="22"/>
          <w:lang w:val="es-ES_tradnl"/>
        </w:rPr>
        <w:t xml:space="preserve">. - Fianza a favor de la Secretaría de Finanzas del Gobierno del Estado de Zacatecas, por la totalidad del monto concedido como anticipo tanto para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realice en el sitio de los trabajos la instalación de sus oficinas, almacenes, bodegas e instalaciones y, en su caso, los bienes y equipos científicos, informáticos e instalaciones especiales que en su caso se requieran, conforme al programa presentado, conforme a la Cláusula Quinta y deberá ser presentada previamente a la entrega de los anticipos, dentro de los quince días naturales, contados a partir de que </w:t>
      </w:r>
      <w:r w:rsidRPr="00E43194">
        <w:rPr>
          <w:rFonts w:ascii="Montserrat Light" w:hAnsi="Montserrat Light" w:cs="Arial"/>
          <w:b/>
          <w:sz w:val="22"/>
          <w:szCs w:val="22"/>
          <w:lang w:val="es-ES_tradnl"/>
        </w:rPr>
        <w:t xml:space="preserve">“EL CONTRATISTA” </w:t>
      </w:r>
      <w:r w:rsidRPr="00E43194">
        <w:rPr>
          <w:rFonts w:ascii="Montserrat Light" w:hAnsi="Montserrat Light" w:cs="Arial"/>
          <w:sz w:val="22"/>
          <w:szCs w:val="22"/>
          <w:lang w:val="es-ES_tradnl"/>
        </w:rPr>
        <w:t>reciba copia del acta de fallo de adjudicación. La garantía subsistirá hasta la total amortización de los anticipos correspondientes.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B) FIANZA DE CUMPLIMIENTO</w:t>
      </w:r>
      <w:r w:rsidRPr="00E43194">
        <w:rPr>
          <w:rFonts w:ascii="Montserrat Light" w:hAnsi="Montserrat Light" w:cs="Arial"/>
          <w:sz w:val="22"/>
          <w:szCs w:val="22"/>
        </w:rPr>
        <w:t xml:space="preserve">. - Fianza a favor de la </w:t>
      </w:r>
      <w:r w:rsidRPr="00E43194">
        <w:rPr>
          <w:rFonts w:ascii="Montserrat Light" w:hAnsi="Montserrat Light"/>
          <w:sz w:val="22"/>
          <w:szCs w:val="22"/>
        </w:rPr>
        <w:t>Secretaría de Finanzas del Gobierno del Estado de Zacatecas</w:t>
      </w:r>
      <w:r w:rsidRPr="00E43194">
        <w:rPr>
          <w:rFonts w:ascii="Montserrat Light" w:hAnsi="Montserrat Light" w:cs="Arial"/>
          <w:sz w:val="22"/>
          <w:szCs w:val="22"/>
        </w:rPr>
        <w:t xml:space="preserve"> por el diez por ciento (10%) del monto total del presente contrato. </w:t>
      </w:r>
      <w:r w:rsidRPr="00E43194">
        <w:rPr>
          <w:rFonts w:ascii="Montserrat Light" w:hAnsi="Montserrat Light"/>
          <w:sz w:val="22"/>
          <w:szCs w:val="22"/>
        </w:rPr>
        <w:t xml:space="preserve">Esta fianza deberá ser presentada dentro de los quince días naturales siguientes contados a partir de la notificación del fallo. Si transcurrido este plazo no se otorga la fianza, </w:t>
      </w:r>
      <w:r w:rsidRPr="00E43194">
        <w:rPr>
          <w:rFonts w:ascii="Montserrat Light" w:hAnsi="Montserrat Light" w:cs="Arial"/>
          <w:b/>
          <w:sz w:val="22"/>
          <w:szCs w:val="22"/>
          <w:lang w:val="es-ES_tradnl"/>
        </w:rPr>
        <w:t>“El Gobierno del Estado de Zacatecas”</w:t>
      </w:r>
      <w:r w:rsidRPr="00E43194">
        <w:rPr>
          <w:rFonts w:ascii="Montserrat Light" w:hAnsi="Montserrat Light"/>
          <w:sz w:val="22"/>
          <w:szCs w:val="22"/>
        </w:rPr>
        <w:t xml:space="preserve"> procederá a la rescisión administrativa del contrato.</w:t>
      </w:r>
    </w:p>
    <w:p w:rsidR="00E43194" w:rsidRPr="00E43194" w:rsidRDefault="00E43194" w:rsidP="00E43194">
      <w:pPr>
        <w:ind w:right="-94"/>
        <w:jc w:val="both"/>
        <w:rPr>
          <w:rFonts w:ascii="Montserrat Light" w:hAnsi="Montserrat Light" w:cs="Arial"/>
          <w:bCs/>
          <w:iCs/>
          <w:sz w:val="22"/>
          <w:szCs w:val="22"/>
        </w:rPr>
      </w:pPr>
    </w:p>
    <w:p w:rsidR="00860A03" w:rsidRDefault="00860A03" w:rsidP="00E43194">
      <w:pPr>
        <w:ind w:right="-94"/>
        <w:jc w:val="both"/>
        <w:rPr>
          <w:rFonts w:ascii="Montserrat Light" w:hAnsi="Montserrat Light" w:cs="Arial"/>
          <w:b/>
          <w:sz w:val="22"/>
          <w:szCs w:val="22"/>
        </w:rPr>
      </w:pPr>
    </w:p>
    <w:p w:rsidR="00860A03" w:rsidRDefault="00860A03" w:rsidP="00E43194">
      <w:pPr>
        <w:ind w:right="-94"/>
        <w:jc w:val="both"/>
        <w:rPr>
          <w:rFonts w:ascii="Montserrat Light" w:hAnsi="Montserrat Light" w:cs="Arial"/>
          <w:b/>
          <w:sz w:val="22"/>
          <w:szCs w:val="22"/>
        </w:rPr>
      </w:pPr>
    </w:p>
    <w:p w:rsid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C) GARANTÍA PARA RESPONDER DE OBRA MAL EJECUTADA O VICIOS OCULTOS</w:t>
      </w:r>
      <w:r w:rsidRPr="00E43194">
        <w:rPr>
          <w:rFonts w:ascii="Montserrat Light" w:hAnsi="Montserrat Light" w:cs="Arial"/>
          <w:sz w:val="22"/>
          <w:szCs w:val="22"/>
        </w:rPr>
        <w:t xml:space="preserv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garantizará los trabajos dentro de los quince días naturales anteriores a la recepción formal de los mismos, sustituyendo la fianza vigente de cumplimiento por otra garantía que a su elección podrá ser mediante fianza por el equivalente al diez por ciento (10%) del monto total ejercido de la obra, por carta de </w:t>
      </w:r>
      <w:r w:rsidRPr="00E43194">
        <w:rPr>
          <w:rFonts w:ascii="Montserrat Light" w:hAnsi="Montserrat Light" w:cs="Arial"/>
          <w:sz w:val="22"/>
          <w:szCs w:val="22"/>
        </w:rPr>
        <w:lastRenderedPageBreak/>
        <w:t xml:space="preserve">crédito irrevocable por el equivalente al cinco por ciento (5%) del monto total ejercido de la obra, o bien, aportar recursos líquidos por una cantidad equivalente al cinco por ciento (5%) del mismo monto en fideicomisos especialmente constituidos para ello, para responder de los defectos que resulten de la realización de los mismos, de vicios ocultos o de cualquier otra responsabilidad en que hubiere incurrido en su ejecución. Esta garantía tendrá una vigencia de doce meses </w:t>
      </w:r>
    </w:p>
    <w:p w:rsid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contados a partir de la fecha de entrega-recepción de los trabajos.</w:t>
      </w:r>
    </w:p>
    <w:p w:rsid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OCTAVA.- AJUSTE DE COSTOS.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8.1 Ajuste de costos directos</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“LAS PARTES”</w:t>
      </w:r>
      <w:r w:rsidRPr="00E43194">
        <w:rPr>
          <w:rFonts w:ascii="Montserrat Light" w:hAnsi="Montserrat Light" w:cs="Arial"/>
          <w:sz w:val="22"/>
          <w:szCs w:val="22"/>
        </w:rPr>
        <w:t xml:space="preserve"> acuerdan la revisión y ajuste de los costos que integran los precios unitarios pactados en este Contrato, cuando ocurran circunstancias de orden económico no previstas que determinen un aumento o reducción de los costos de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los trabajos aún no ejecutadas, conforme al (los) programa(s) de ejecución pactado y al momento de ocurrir dicha contingencia, debiendo constar por escrito el aumento o reducción correspondiente.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 revisión y ajuste de costos de las obras; se realizará en los términos del artículo 115 fracción I de la Ley de Obra Pública y Servicios Relacionados para el Estado y los Municipios de Zacatecas, y de acuerdo con lo establecido en los artículos 114, 116, 117,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118, 119, 120 y 121 del citado ordenamiento legal, 134, 135, 136 y 139 y demás relativos y aplicables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Los precios originales del Contrato permanecerán fijos hasta la terminación de las obras contratadas. El ajuste se aplicará a los costos directos, conservando constantes los porcentajes de los costos indirectos, el costo por financiamiento y el cargo de utilidad originales durante el ejercicio del contrato; el costo por financiamiento estará sujeto a las variaciones de la tasa de interés que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haya considerado en su propuesta, de conformidad con el artículo 120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Cuando el porcentaje del ajuste de los costos sea a la alza, será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el que lo promueva dentro de los sesenta días naturales siguientes a la publicación de los índices aplicables al mes correspondiente.; si es a la baja, será </w:t>
      </w:r>
      <w:r w:rsidRPr="00E43194">
        <w:rPr>
          <w:rFonts w:ascii="Montserrat Light" w:hAnsi="Montserrat Light" w:cs="Arial"/>
          <w:b/>
          <w:sz w:val="22"/>
          <w:szCs w:val="22"/>
        </w:rPr>
        <w:t xml:space="preserve">“El Gobierno del Estado de Zacatecas” </w:t>
      </w:r>
      <w:r w:rsidRPr="00E43194">
        <w:rPr>
          <w:rFonts w:ascii="Montserrat Light" w:hAnsi="Montserrat Light" w:cs="Arial"/>
          <w:sz w:val="22"/>
          <w:szCs w:val="22"/>
        </w:rPr>
        <w:t>la que lo realice en igual plazo.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el caso de que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 xml:space="preserve">promueva el ajuste de costos, deberá presentar por escrito la solicitud a </w:t>
      </w:r>
      <w:r w:rsidRPr="00E43194">
        <w:rPr>
          <w:rFonts w:ascii="Montserrat Light" w:hAnsi="Montserrat Light" w:cs="Arial"/>
          <w:b/>
          <w:sz w:val="22"/>
          <w:szCs w:val="22"/>
        </w:rPr>
        <w:t xml:space="preserve">“El Gobierno del Estado de Zacatecas” </w:t>
      </w:r>
      <w:r w:rsidRPr="00E43194">
        <w:rPr>
          <w:rFonts w:ascii="Montserrat Light" w:hAnsi="Montserrat Light" w:cs="Arial"/>
          <w:sz w:val="22"/>
          <w:szCs w:val="22"/>
        </w:rPr>
        <w:t>en términos de lo dispuesto por los artículos 114, 115 fracción I, 116, 117, 118 y 119 de la Ley de Obra Pública y Servicios Relacionados para el Estado y los Municipios de Zacatecas; 134 y 139 de su reglamento en vigor, por lo que transcurrido el plazo a que se refiere el párrafo anterior, precluirá</w:t>
      </w:r>
      <w:r w:rsidRPr="00E43194" w:rsidDel="00973792">
        <w:rPr>
          <w:rFonts w:ascii="Montserrat Light" w:hAnsi="Montserrat Light" w:cs="Arial"/>
          <w:sz w:val="22"/>
          <w:szCs w:val="22"/>
        </w:rPr>
        <w:t xml:space="preserve"> </w:t>
      </w:r>
      <w:r w:rsidRPr="00E43194">
        <w:rPr>
          <w:rFonts w:ascii="Montserrat Light" w:hAnsi="Montserrat Light" w:cs="Arial"/>
          <w:sz w:val="22"/>
          <w:szCs w:val="22"/>
        </w:rPr>
        <w:t>su derecho para reclamar el ajuste de costos del período de que se trate.</w:t>
      </w:r>
    </w:p>
    <w:p w:rsidR="00E43194" w:rsidRPr="00E43194" w:rsidRDefault="00E43194" w:rsidP="00E43194">
      <w:pPr>
        <w:ind w:right="-94"/>
        <w:jc w:val="both"/>
        <w:rPr>
          <w:rFonts w:ascii="Montserrat Light" w:hAnsi="Montserrat Light" w:cs="Arial"/>
          <w:sz w:val="22"/>
          <w:szCs w:val="22"/>
        </w:rPr>
      </w:pPr>
    </w:p>
    <w:p w:rsidR="00860A03" w:rsidRDefault="00860A03" w:rsidP="00E43194">
      <w:pPr>
        <w:ind w:right="-94"/>
        <w:jc w:val="both"/>
        <w:rPr>
          <w:rFonts w:ascii="Montserrat Light" w:hAnsi="Montserrat Light" w:cs="Arial"/>
          <w:b/>
          <w:sz w:val="22"/>
          <w:szCs w:val="22"/>
        </w:rPr>
      </w:pPr>
    </w:p>
    <w:p w:rsidR="00860A03" w:rsidRDefault="00860A03" w:rsidP="00E43194">
      <w:pPr>
        <w:ind w:right="-94"/>
        <w:jc w:val="both"/>
        <w:rPr>
          <w:rFonts w:ascii="Montserrat Light" w:hAnsi="Montserrat Light" w:cs="Arial"/>
          <w:b/>
          <w:sz w:val="22"/>
          <w:szCs w:val="22"/>
        </w:rPr>
      </w:pPr>
    </w:p>
    <w:p w:rsidR="00860A03" w:rsidRDefault="00860A03" w:rsidP="00E43194">
      <w:pPr>
        <w:ind w:right="-94"/>
        <w:jc w:val="both"/>
        <w:rPr>
          <w:rFonts w:ascii="Montserrat Light" w:hAnsi="Montserrat Light" w:cs="Arial"/>
          <w:b/>
          <w:sz w:val="22"/>
          <w:szCs w:val="22"/>
        </w:rPr>
      </w:pPr>
    </w:p>
    <w:p w:rsidR="00860A03" w:rsidRDefault="00860A03"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 xml:space="preserve">“El Gobierno del Estado de Zacatecas” </w:t>
      </w:r>
      <w:r w:rsidRPr="00E43194">
        <w:rPr>
          <w:rFonts w:ascii="Montserrat Light" w:hAnsi="Montserrat Light" w:cs="Arial"/>
          <w:sz w:val="22"/>
          <w:szCs w:val="22"/>
        </w:rPr>
        <w:t xml:space="preserve">dentro de los sesenta días naturales siguientes a que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promueva debidamente el ajuste de costos, deberá emitir la resolución que proceda. En caso contrario, la solicitud se tendrá por aprobada.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Cuando la documentación mediante la que se promueve los ajustes de costos sea deficiente o incompleta</w:t>
      </w:r>
      <w:r w:rsidRPr="00E43194">
        <w:rPr>
          <w:rFonts w:ascii="Montserrat Light" w:hAnsi="Montserrat Light" w:cs="Arial"/>
          <w:b/>
          <w:sz w:val="22"/>
          <w:szCs w:val="22"/>
        </w:rPr>
        <w:t>, “El Gobierno del Estado de Zacatecas”</w:t>
      </w:r>
      <w:r w:rsidRPr="00E43194">
        <w:rPr>
          <w:rFonts w:ascii="Montserrat Light" w:hAnsi="Montserrat Light" w:cs="Arial"/>
          <w:sz w:val="22"/>
          <w:szCs w:val="22"/>
        </w:rPr>
        <w:t xml:space="preserve"> apercibirá por escrito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para que, en el plazo de 10 días hábiles a partir de que le sea requerido, subsane el error o complemente la información solicitada. Transcurrido dicho plazo sin que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 cumplimiento al apercibimiento y requerimiento, o no lo atendiere en forma correcta, se tendrá como no presentada la solicitud de ajuste de costos, con base en el artículo 134 segundo párrafo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No dará lugar a ajuste de costos, las cuotas compensatorias a que conforme a la Ley en la materia pudiera estar sujeta la importación de los bienes contemplados en la realización de los trabajos, conforme lo señalado en el artículo 125 de la Ley de Obra Pública y Servicios Relacionados para el Estado y los Municipios de Zacatecas.</w:t>
      </w:r>
    </w:p>
    <w:p w:rsidR="00E43194" w:rsidRPr="00E43194" w:rsidRDefault="00E43194" w:rsidP="00E43194">
      <w:pPr>
        <w:ind w:right="-94"/>
        <w:jc w:val="both"/>
        <w:rPr>
          <w:rFonts w:ascii="Montserrat Light" w:hAnsi="Montserrat Light" w:cs="Arial"/>
          <w:b/>
          <w:sz w:val="22"/>
          <w:szCs w:val="22"/>
        </w:rPr>
      </w:pPr>
      <w:bookmarkStart w:id="3" w:name="_Hlk41387460"/>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8.2 Ajuste de costos indirectos y financiamiento.</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 xml:space="preserve">Cuando la modificación al contrato implique aumento o reducción por una diferencia superior al veinticinco por ciento del importe original establecido o del plazo de ejecución, el Área responsable de la ejecución de los trabajos junto con </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
          <w:sz w:val="22"/>
          <w:szCs w:val="22"/>
        </w:rPr>
        <w:t>“EL CONTRATISTA”</w:t>
      </w:r>
      <w:r w:rsidRPr="00E43194">
        <w:rPr>
          <w:rFonts w:ascii="Montserrat Light" w:hAnsi="Montserrat Light" w:cs="Arial"/>
          <w:bCs/>
          <w:sz w:val="22"/>
          <w:szCs w:val="22"/>
        </w:rPr>
        <w:t>, deberán revisar los costos indirectos y del financiamiento originalmente pactados y determinar la procedencia de ajustarlos a las nuevas condiciones en caso de que éstas se presenten.</w:t>
      </w:r>
    </w:p>
    <w:p w:rsidR="00E43194" w:rsidRPr="00E43194" w:rsidRDefault="00E43194" w:rsidP="00E43194">
      <w:pPr>
        <w:ind w:right="-94"/>
        <w:jc w:val="both"/>
        <w:rPr>
          <w:rFonts w:ascii="Montserrat Light" w:hAnsi="Montserrat Light" w:cs="Arial"/>
          <w:bCs/>
          <w:sz w:val="22"/>
          <w:szCs w:val="22"/>
        </w:rPr>
      </w:pPr>
    </w:p>
    <w:p w:rsid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 xml:space="preserve">Será necesario solicitar de manera justificada la autorización de la Secretaría de la Función Pública, únicamente en los términos del segundo párrafo del artículo 129 de la Ley de Obra Pública y Servicios Relacionados para el Estado y los Municipios de Zacatecas.  </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Cs/>
          <w:sz w:val="22"/>
          <w:szCs w:val="22"/>
        </w:rPr>
        <w:t xml:space="preserve">En los casos no previstos de variación del monto y plazo en el porcentaje señalado, no se requerirá autorización de la Secretaría de la Función Pública, debiendo el Área responsable de la ejecución de los trabajos junto con </w:t>
      </w:r>
      <w:r w:rsidRPr="00E43194">
        <w:rPr>
          <w:rFonts w:ascii="Montserrat Light" w:hAnsi="Montserrat Light" w:cs="Arial"/>
          <w:b/>
          <w:sz w:val="22"/>
          <w:szCs w:val="22"/>
        </w:rPr>
        <w:t xml:space="preserve">“EL CONTRATISTA” </w:t>
      </w:r>
      <w:r w:rsidRPr="00E43194">
        <w:rPr>
          <w:rFonts w:ascii="Montserrat Light" w:hAnsi="Montserrat Light" w:cs="Arial"/>
          <w:bCs/>
          <w:sz w:val="22"/>
          <w:szCs w:val="22"/>
        </w:rPr>
        <w:t>proceder a la revisión de los indirectos y el financiamiento y, en su caso, al ajuste correspondiente.</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La revisión de los costos indirectos y del financiamiento se realizará siempre y cuando se encuentre vigente el contrato, conforme al siguiente procedimiento:</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La revisión deberá efectuarse respecto a la totalidad del plazo y monto contratados, incluyendo los que deriven de los convenios modificatorios, y no sólo respecto del porcentaje que exceda del veinticinco por ciento;</w:t>
      </w: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La información contenida en la proposición se tomará como base para la revisión;</w:t>
      </w: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debe establecer junto con </w:t>
      </w:r>
      <w:r w:rsidRPr="00E43194">
        <w:rPr>
          <w:rFonts w:ascii="Montserrat Light" w:hAnsi="Montserrat Light" w:cs="Arial"/>
          <w:b/>
          <w:sz w:val="22"/>
          <w:szCs w:val="22"/>
        </w:rPr>
        <w:t>“EL CONTRATISTA”</w:t>
      </w:r>
      <w:r w:rsidRPr="00E43194">
        <w:rPr>
          <w:rFonts w:ascii="Montserrat Light" w:hAnsi="Montserrat Light" w:cs="Arial"/>
          <w:bCs/>
          <w:sz w:val="22"/>
          <w:szCs w:val="22"/>
        </w:rPr>
        <w:t xml:space="preserve"> los rubros que realmente se vieron afectados, a fin de precisar las diferencias que resulten como consecuencia de las nuevas condiciones en que se ejecutaron los trabajos;</w:t>
      </w: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lastRenderedPageBreak/>
        <w:t xml:space="preserve">Con base en las diferencias detectadas, </w:t>
      </w: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junto con </w:t>
      </w:r>
      <w:r w:rsidRPr="00E43194">
        <w:rPr>
          <w:rFonts w:ascii="Montserrat Light" w:hAnsi="Montserrat Light" w:cs="Arial"/>
          <w:b/>
          <w:sz w:val="22"/>
          <w:szCs w:val="22"/>
        </w:rPr>
        <w:t>“EL CONTRATISTA”</w:t>
      </w:r>
      <w:r w:rsidRPr="00E43194">
        <w:rPr>
          <w:rFonts w:ascii="Montserrat Light" w:hAnsi="Montserrat Light" w:cs="Arial"/>
          <w:bCs/>
          <w:sz w:val="22"/>
          <w:szCs w:val="22"/>
        </w:rPr>
        <w:t>, deberá determinar los nuevos porcentajes de indirectos y financiamiento que les serán aplicables al contrato;</w:t>
      </w: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 xml:space="preserve">Sólo se deberá solicitar documentación comprobatoria, en aquellos casos en que </w:t>
      </w:r>
      <w:r w:rsidRPr="00E43194">
        <w:rPr>
          <w:rFonts w:ascii="Montserrat Light" w:hAnsi="Montserrat Light" w:cs="Arial"/>
          <w:b/>
          <w:sz w:val="22"/>
          <w:szCs w:val="22"/>
        </w:rPr>
        <w:t xml:space="preserve">“EL CONTRATISTA” </w:t>
      </w:r>
      <w:r w:rsidRPr="00E43194">
        <w:rPr>
          <w:rFonts w:ascii="Montserrat Light" w:hAnsi="Montserrat Light" w:cs="Arial"/>
          <w:bCs/>
          <w:sz w:val="22"/>
          <w:szCs w:val="22"/>
        </w:rPr>
        <w:t>requiera se le reconozca un costo mayor de alguno o varios de los rubros de indirectos y financiamiento contenidos en su proposición, y</w:t>
      </w:r>
    </w:p>
    <w:p w:rsidR="00E43194" w:rsidRPr="00E43194" w:rsidRDefault="00E43194" w:rsidP="00E43194">
      <w:pPr>
        <w:numPr>
          <w:ilvl w:val="0"/>
          <w:numId w:val="12"/>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 xml:space="preserve">La autorización de los ajustes por parte de </w:t>
      </w: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deberá constar por escrito, los cuales se aplicarán como un diferencial a todas las estimaciones autorizadas de los trabajos desde el inicio del contrato hasta su conclusión.</w:t>
      </w: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8.3 Ajuste de costo de financiamiento.</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 xml:space="preserve">Para reconocer en el costo por financiamiento las variaciones de la tasa de interés que </w:t>
      </w:r>
      <w:r w:rsidRPr="00E43194">
        <w:rPr>
          <w:rFonts w:ascii="Montserrat Light" w:hAnsi="Montserrat Light" w:cs="Arial"/>
          <w:b/>
          <w:sz w:val="22"/>
          <w:szCs w:val="22"/>
        </w:rPr>
        <w:t xml:space="preserve">“EL CONTRATISTA” </w:t>
      </w:r>
      <w:r w:rsidRPr="00E43194">
        <w:rPr>
          <w:rFonts w:ascii="Montserrat Light" w:hAnsi="Montserrat Light" w:cs="Arial"/>
          <w:bCs/>
          <w:sz w:val="22"/>
          <w:szCs w:val="22"/>
        </w:rPr>
        <w:t xml:space="preserve">haya considerado en su proposición, </w:t>
      </w:r>
      <w:r w:rsidRPr="00E43194">
        <w:rPr>
          <w:rFonts w:ascii="Montserrat Light" w:hAnsi="Montserrat Light" w:cs="Arial"/>
          <w:b/>
          <w:sz w:val="22"/>
          <w:szCs w:val="22"/>
        </w:rPr>
        <w:t xml:space="preserve">“El Gobierno del Estado de Zacatecas” </w:t>
      </w:r>
      <w:r w:rsidRPr="00E43194">
        <w:rPr>
          <w:rFonts w:ascii="Montserrat Light" w:hAnsi="Montserrat Light" w:cs="Arial"/>
          <w:bCs/>
          <w:sz w:val="22"/>
          <w:szCs w:val="22"/>
        </w:rPr>
        <w:t>deberá considerar lo siguiente:</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numPr>
          <w:ilvl w:val="0"/>
          <w:numId w:val="13"/>
        </w:numPr>
        <w:spacing w:after="200" w:line="276" w:lineRule="auto"/>
        <w:ind w:right="-94"/>
        <w:jc w:val="both"/>
        <w:rPr>
          <w:rFonts w:ascii="Montserrat Light" w:hAnsi="Montserrat Light" w:cs="Arial"/>
          <w:bCs/>
          <w:sz w:val="22"/>
          <w:szCs w:val="22"/>
        </w:rPr>
      </w:pPr>
      <w:r w:rsidRPr="00E43194">
        <w:rPr>
          <w:rFonts w:ascii="Montserrat Light" w:hAnsi="Montserrat Light" w:cs="Arial"/>
          <w:b/>
          <w:sz w:val="22"/>
          <w:szCs w:val="22"/>
        </w:rPr>
        <w:t xml:space="preserve">“EL CONTRATISTA” </w:t>
      </w:r>
      <w:r w:rsidRPr="00E43194">
        <w:rPr>
          <w:rFonts w:ascii="Montserrat Light" w:hAnsi="Montserrat Light" w:cs="Arial"/>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de tasas de interés, entre el mes en que se presente la proposición de </w:t>
      </w:r>
      <w:r w:rsidRPr="00E43194">
        <w:rPr>
          <w:rFonts w:ascii="Montserrat Light" w:hAnsi="Montserrat Light" w:cs="Arial"/>
          <w:b/>
          <w:sz w:val="22"/>
          <w:szCs w:val="22"/>
        </w:rPr>
        <w:t xml:space="preserve">“EL CONTRATISTA” </w:t>
      </w:r>
      <w:r w:rsidRPr="00E43194">
        <w:rPr>
          <w:rFonts w:ascii="Montserrat Light" w:hAnsi="Montserrat Light" w:cs="Arial"/>
          <w:bCs/>
          <w:sz w:val="22"/>
          <w:szCs w:val="22"/>
        </w:rPr>
        <w:t>con respecto al mes que se efectúe su revisión;</w:t>
      </w:r>
    </w:p>
    <w:p w:rsidR="00E43194" w:rsidRPr="00E43194" w:rsidRDefault="00E43194" w:rsidP="00E43194">
      <w:pPr>
        <w:numPr>
          <w:ilvl w:val="0"/>
          <w:numId w:val="13"/>
        </w:numPr>
        <w:spacing w:after="200" w:line="276" w:lineRule="auto"/>
        <w:ind w:right="-94"/>
        <w:jc w:val="both"/>
        <w:rPr>
          <w:rFonts w:ascii="Montserrat Light" w:hAnsi="Montserrat Light" w:cs="Arial"/>
          <w:bCs/>
          <w:sz w:val="22"/>
          <w:szCs w:val="22"/>
        </w:rPr>
      </w:pP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reconocerá la variación en la tasa de interés propuesta por </w:t>
      </w:r>
      <w:r w:rsidRPr="00E43194">
        <w:rPr>
          <w:rFonts w:ascii="Montserrat Light" w:hAnsi="Montserrat Light" w:cs="Arial"/>
          <w:b/>
          <w:sz w:val="22"/>
          <w:szCs w:val="22"/>
        </w:rPr>
        <w:t>“EL CONTRATISTA”</w:t>
      </w:r>
      <w:r w:rsidRPr="00E43194">
        <w:rPr>
          <w:rFonts w:ascii="Montserrat Light" w:hAnsi="Montserrat Light" w:cs="Arial"/>
          <w:bCs/>
          <w:sz w:val="22"/>
          <w:szCs w:val="22"/>
        </w:rPr>
        <w:t>, de acuerdo con las variaciones del indicador económico específico a que esté sujeta;</w:t>
      </w:r>
    </w:p>
    <w:p w:rsidR="00E43194" w:rsidRPr="00E43194" w:rsidRDefault="00E43194" w:rsidP="00E43194">
      <w:pPr>
        <w:numPr>
          <w:ilvl w:val="0"/>
          <w:numId w:val="13"/>
        </w:numPr>
        <w:spacing w:after="200" w:line="276" w:lineRule="auto"/>
        <w:ind w:right="-94"/>
        <w:jc w:val="both"/>
        <w:rPr>
          <w:rFonts w:ascii="Montserrat Light" w:hAnsi="Montserrat Light" w:cs="Arial"/>
          <w:bCs/>
          <w:sz w:val="22"/>
          <w:szCs w:val="22"/>
        </w:rPr>
      </w:pPr>
      <w:r w:rsidRPr="00E43194">
        <w:rPr>
          <w:rFonts w:ascii="Montserrat Light" w:hAnsi="Montserrat Light" w:cs="Arial"/>
          <w:b/>
          <w:sz w:val="22"/>
          <w:szCs w:val="22"/>
        </w:rPr>
        <w:t>“EL CONTRATISTA”</w:t>
      </w:r>
      <w:r w:rsidRPr="00E43194">
        <w:rPr>
          <w:rFonts w:ascii="Montserrat Light" w:hAnsi="Montserrat Light" w:cs="Arial"/>
          <w:bCs/>
          <w:sz w:val="22"/>
          <w:szCs w:val="22"/>
        </w:rPr>
        <w:t xml:space="preserve"> presentará su solicitud de aplicación de la tasa de interés que corresponda cuando sea al alza; en caso de que la variación resulte a la baja, </w:t>
      </w: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deberá realizar los ajustes correspondientes, y</w:t>
      </w:r>
    </w:p>
    <w:p w:rsidR="00E43194" w:rsidRPr="00E43194" w:rsidRDefault="00E43194" w:rsidP="00E43194">
      <w:pPr>
        <w:numPr>
          <w:ilvl w:val="0"/>
          <w:numId w:val="13"/>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 xml:space="preserve">El análisis, cálculo e integración del incremento o decremento en el costo por financiamiento se realizará conforme al análisis original presentado </w:t>
      </w:r>
    </w:p>
    <w:p w:rsidR="00E43194" w:rsidRPr="00E43194" w:rsidRDefault="00E43194" w:rsidP="00E43194">
      <w:pPr>
        <w:ind w:left="1080" w:right="-94"/>
        <w:jc w:val="both"/>
        <w:rPr>
          <w:rFonts w:ascii="Montserrat Light" w:hAnsi="Montserrat Light" w:cs="Arial"/>
          <w:bCs/>
          <w:sz w:val="22"/>
          <w:szCs w:val="22"/>
        </w:rPr>
      </w:pPr>
      <w:r w:rsidRPr="00E43194">
        <w:rPr>
          <w:rFonts w:ascii="Montserrat Light" w:hAnsi="Montserrat Light" w:cs="Arial"/>
          <w:bCs/>
          <w:sz w:val="22"/>
          <w:szCs w:val="22"/>
        </w:rPr>
        <w:t xml:space="preserve">por </w:t>
      </w:r>
      <w:r w:rsidRPr="00E43194">
        <w:rPr>
          <w:rFonts w:ascii="Montserrat Light" w:hAnsi="Montserrat Light" w:cs="Arial"/>
          <w:b/>
          <w:sz w:val="22"/>
          <w:szCs w:val="22"/>
        </w:rPr>
        <w:t>“EL CONTRATISTA”</w:t>
      </w:r>
      <w:r w:rsidRPr="00E43194">
        <w:rPr>
          <w:rFonts w:ascii="Montserrat Light" w:hAnsi="Montserrat Light" w:cs="Arial"/>
          <w:bCs/>
          <w:sz w:val="22"/>
          <w:szCs w:val="22"/>
        </w:rPr>
        <w:t>, actualizando la tasa de interés. La diferencia en porcentaje que resulte dará el nuevo costo por financiamiento.</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 xml:space="preserve">Para reconocer el ajuste al costo por financiamiento, por retraso en la entrega del anticipo, </w:t>
      </w:r>
      <w:r w:rsidRPr="00E43194">
        <w:rPr>
          <w:rFonts w:ascii="Montserrat Light" w:hAnsi="Montserrat Light" w:cs="Arial"/>
          <w:b/>
          <w:sz w:val="22"/>
          <w:szCs w:val="22"/>
        </w:rPr>
        <w:t>“EL CONTRATISTA”</w:t>
      </w:r>
      <w:r w:rsidRPr="00E43194">
        <w:rPr>
          <w:rFonts w:ascii="Montserrat Light" w:hAnsi="Montserrat Light" w:cs="Arial"/>
          <w:bCs/>
          <w:sz w:val="22"/>
          <w:szCs w:val="22"/>
        </w:rPr>
        <w:t xml:space="preserve"> deberá considerar lo siguiente:</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numPr>
          <w:ilvl w:val="0"/>
          <w:numId w:val="14"/>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t xml:space="preserve">Para su cálculo, en el análisis de costo por financiamiento presentado por </w:t>
      </w:r>
      <w:r w:rsidRPr="00E43194">
        <w:rPr>
          <w:rFonts w:ascii="Montserrat Light" w:hAnsi="Montserrat Light" w:cs="Arial"/>
          <w:b/>
          <w:sz w:val="22"/>
          <w:szCs w:val="22"/>
        </w:rPr>
        <w:t>“EL CONTRATISTA”</w:t>
      </w:r>
      <w:r w:rsidRPr="00E43194">
        <w:rPr>
          <w:rFonts w:ascii="Montserrat Light" w:hAnsi="Montserrat Light" w:cs="Arial"/>
          <w:bCs/>
          <w:sz w:val="22"/>
          <w:szCs w:val="22"/>
        </w:rPr>
        <w:t>, se deberá reubicar el importe del anticipo dentro del periodo en que realmente se entregue éste,</w:t>
      </w:r>
    </w:p>
    <w:p w:rsidR="00E43194" w:rsidRPr="00E43194" w:rsidRDefault="00E43194" w:rsidP="00E43194">
      <w:pPr>
        <w:numPr>
          <w:ilvl w:val="0"/>
          <w:numId w:val="14"/>
        </w:numPr>
        <w:spacing w:after="200" w:line="276" w:lineRule="auto"/>
        <w:ind w:right="-94"/>
        <w:jc w:val="both"/>
        <w:rPr>
          <w:rFonts w:ascii="Montserrat Light" w:hAnsi="Montserrat Light" w:cs="Arial"/>
          <w:bCs/>
          <w:sz w:val="22"/>
          <w:szCs w:val="22"/>
        </w:rPr>
      </w:pPr>
      <w:r w:rsidRPr="00E43194">
        <w:rPr>
          <w:rFonts w:ascii="Montserrat Light" w:hAnsi="Montserrat Light" w:cs="Arial"/>
          <w:bCs/>
          <w:sz w:val="22"/>
          <w:szCs w:val="22"/>
        </w:rPr>
        <w:lastRenderedPageBreak/>
        <w:t>El nuevo costo por financiamiento se aplicará a la obra pendiente de ejecutar, conforme al programa de ejecución convenido, a partir de la fecha en que debió entregarse el anticipo.</w:t>
      </w: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8.4 Ajuste de costo por cargos adicionales.</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Los cargos adicionales solamente serán ajustados cuando las disposiciones legales que les dieron origen establezcan un incremento o decremento para los mismos.</w:t>
      </w:r>
    </w:p>
    <w:p w:rsid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bCs/>
          <w:sz w:val="22"/>
          <w:szCs w:val="22"/>
        </w:rPr>
        <w:t xml:space="preserve">NOVENA.- </w:t>
      </w:r>
      <w:r w:rsidRPr="00E43194">
        <w:rPr>
          <w:rFonts w:ascii="Montserrat Light" w:hAnsi="Montserrat Light" w:cs="Arial"/>
          <w:b/>
          <w:sz w:val="22"/>
          <w:szCs w:val="22"/>
        </w:rPr>
        <w:t xml:space="preserve">CANTIDADES Y CONCEPTOS ADICIONALES </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 xml:space="preserve">Cuando durante la ejecución de los trabajos se requiera la realización de cantidades o conceptos de trabajo adicionales a los previstos originalmente, </w:t>
      </w: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podrá autorizar el pago de las estimaciones de los trabajos ejecutados, previamente a la celebración de los convenios respectivos, vigilando que dichos incrementos no rebasen el presupuesto autorizado en el contrato. Tratándose de cantidades adicionales, éstas se pagarán a los precios unitarios pactados originalmente; tratándose de los conceptos no previstos en el catálogo de conceptos del contrato, sus precios unitarios deberán ser conciliados y autorizados, previamente a su pago, pudiendo para tal efecto, utilizar el mecanismo de precios provisionales establecido en los artículos 185, 186, 187, 188 y 189 del Reglamento de la </w:t>
      </w:r>
      <w:r w:rsidRPr="00E43194">
        <w:rPr>
          <w:rFonts w:ascii="Montserrat Light" w:hAnsi="Montserrat Light" w:cs="Arial"/>
          <w:sz w:val="22"/>
          <w:szCs w:val="22"/>
        </w:rPr>
        <w:t>Ley de Obra Pública y Servicios Relacionados para el Estado y los Municipios de Zacatecas</w:t>
      </w:r>
      <w:r w:rsidRPr="00E43194">
        <w:rPr>
          <w:rFonts w:ascii="Montserrat Light" w:hAnsi="Montserrat Light" w:cs="Arial"/>
          <w:bCs/>
          <w:sz w:val="22"/>
          <w:szCs w:val="22"/>
        </w:rPr>
        <w:t>.</w:t>
      </w:r>
    </w:p>
    <w:p w:rsidR="00E43194" w:rsidRPr="00E43194" w:rsidRDefault="00E43194"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DÉCIMA.- MODIFICACIONES AL CONTRATO</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“LAS PARTES”</w:t>
      </w:r>
      <w:r w:rsidRPr="00E43194">
        <w:rPr>
          <w:rFonts w:ascii="Montserrat Light" w:hAnsi="Montserrat Light" w:cs="Arial"/>
          <w:bCs/>
          <w:sz w:val="22"/>
          <w:szCs w:val="22"/>
        </w:rPr>
        <w:t xml:space="preserve"> acuerdan que </w:t>
      </w: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podrá dentro de su presupuesto autorizado, bajo su responsabilidad y por razones fundadas y explícitas, modificar este Contrato en la parte correspondiente a los </w:t>
      </w:r>
      <w:r w:rsidRPr="00E43194">
        <w:rPr>
          <w:rFonts w:ascii="Montserrat Light" w:hAnsi="Montserrat Light" w:cs="Arial"/>
          <w:bCs/>
          <w:sz w:val="22"/>
          <w:szCs w:val="22"/>
        </w:rPr>
        <w:t>trabajos</w:t>
      </w:r>
      <w:r w:rsidRPr="00E43194">
        <w:rPr>
          <w:rFonts w:ascii="Montserrat Light" w:hAnsi="Montserrat Light" w:cs="Arial"/>
          <w:b/>
          <w:sz w:val="22"/>
          <w:szCs w:val="22"/>
        </w:rPr>
        <w:t xml:space="preserve"> bajo la condición de pago a Precios Unitarios</w:t>
      </w:r>
      <w:r w:rsidRPr="00E43194">
        <w:rPr>
          <w:rFonts w:ascii="Montserrat Light" w:hAnsi="Montserrat Light" w:cs="Arial"/>
          <w:sz w:val="22"/>
          <w:szCs w:val="22"/>
        </w:rPr>
        <w:t>, mediante convenios celebrados en términos del artículo 128 de la Ley de Obra Pública y Servicios Relacionados para el Estado y los Municipios de Zacatecas</w:t>
      </w:r>
      <w:r w:rsidRPr="00E43194">
        <w:rPr>
          <w:rFonts w:ascii="Montserrat Light" w:hAnsi="Montserrat Light" w:cs="Arial"/>
          <w:b/>
          <w:sz w:val="22"/>
          <w:szCs w:val="22"/>
        </w:rPr>
        <w:t>,</w:t>
      </w:r>
      <w:r w:rsidRPr="00E43194">
        <w:rPr>
          <w:rFonts w:ascii="Montserrat Light" w:hAnsi="Montserrat Light" w:cs="Arial"/>
          <w:sz w:val="22"/>
          <w:szCs w:val="22"/>
        </w:rPr>
        <w:t xml:space="preserve"> siempre y cuando éstos, considerados conjunta o separadamente, no rebasen </w:t>
      </w:r>
      <w:bookmarkStart w:id="4" w:name="_Hlk44541105"/>
      <w:r w:rsidRPr="00E43194">
        <w:rPr>
          <w:rFonts w:ascii="Montserrat Light" w:hAnsi="Montserrat Light" w:cs="Arial"/>
          <w:sz w:val="22"/>
          <w:szCs w:val="22"/>
        </w:rPr>
        <w:t xml:space="preserve">el 25% del Monto del Contrato o del Plazo </w:t>
      </w:r>
      <w:bookmarkEnd w:id="4"/>
      <w:r w:rsidRPr="00E43194">
        <w:rPr>
          <w:rFonts w:ascii="Montserrat Light" w:hAnsi="Montserrat Light" w:cs="Arial"/>
          <w:sz w:val="22"/>
          <w:szCs w:val="22"/>
        </w:rPr>
        <w:t xml:space="preserve">de Ejecución pactado, ni, impliquen variaciones sustanciales al Proyecto Ejecutivo preparado por </w:t>
      </w:r>
      <w:r w:rsidRPr="00E43194">
        <w:rPr>
          <w:rFonts w:ascii="Montserrat Light" w:hAnsi="Montserrat Light" w:cs="Arial"/>
          <w:b/>
          <w:sz w:val="22"/>
          <w:szCs w:val="22"/>
        </w:rPr>
        <w:t>“EL CONTRATISTA”</w:t>
      </w:r>
      <w:r w:rsidRPr="00E43194">
        <w:rPr>
          <w:rFonts w:ascii="Montserrat Light" w:hAnsi="Montserrat Light" w:cs="Arial"/>
          <w:sz w:val="22"/>
          <w:szCs w:val="22"/>
        </w:rPr>
        <w:t>, ni se celebren para eludir en cualquier forma el cumplimiento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En términos del artículo 129 de la Ley de Obra Pública y Servicios Relacionados para el Estado y los Municipios de Zacatecas, si las modificaciones exceden el porcentaje indicado, pero no varían el objeto del proyecto, se podrán celebrar convenios adicionales respecto a las nuevas condiciones. Estos convenios deberán ser suscritos bajo responsabilidad del servidor público que haya firmado el Contrato o quien lo sustituyen el cargo. Dichas modificaciones no podrán, en modo alguno, afectar las condiciones que se refieren a la naturaleza y características esenciales del objeto de este Contrato, ni convenirse para eludir en cualquier forma el cumplimiento de la Ley.</w:t>
      </w:r>
    </w:p>
    <w:p w:rsidR="00E43194" w:rsidRPr="00E43194" w:rsidRDefault="00E43194" w:rsidP="00E43194">
      <w:pPr>
        <w:ind w:right="-94"/>
        <w:jc w:val="both"/>
        <w:rPr>
          <w:rFonts w:ascii="Montserrat Light" w:hAnsi="Montserrat Light" w:cs="Arial"/>
          <w:sz w:val="22"/>
          <w:szCs w:val="22"/>
        </w:rPr>
      </w:pPr>
    </w:p>
    <w:p w:rsidR="00860A03"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Las modificaciones a este Contrato podrán realizarse lo mismo en aumento que en reducción del Plazo de Ejecución o Monto del Contrato. Si se modifica el Plazo de Ejecución, los periodos se expresarán en Días, y la determinación del porcentaje de </w:t>
      </w:r>
    </w:p>
    <w:p w:rsidR="00860A03" w:rsidRDefault="00860A03" w:rsidP="00E43194">
      <w:pPr>
        <w:ind w:right="-94"/>
        <w:jc w:val="both"/>
        <w:rPr>
          <w:rFonts w:ascii="Montserrat Light" w:hAnsi="Montserrat Light" w:cs="Arial"/>
          <w:sz w:val="22"/>
          <w:szCs w:val="22"/>
        </w:rPr>
      </w:pPr>
    </w:p>
    <w:p w:rsidR="00860A03" w:rsidRDefault="00860A03"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variación se hará con respecto del Plazo de Ejecución pactado en la CLÁUSULA TERCERA</w:t>
      </w:r>
      <w:r w:rsidRPr="00E43194">
        <w:rPr>
          <w:rFonts w:ascii="Montserrat Light" w:hAnsi="Montserrat Light" w:cs="Arial"/>
          <w:color w:val="FF0000"/>
          <w:sz w:val="22"/>
          <w:szCs w:val="22"/>
        </w:rPr>
        <w:t xml:space="preserve"> </w:t>
      </w:r>
      <w:r w:rsidRPr="00E43194">
        <w:rPr>
          <w:rFonts w:ascii="Montserrat Light" w:hAnsi="Montserrat Light" w:cs="Arial"/>
          <w:sz w:val="22"/>
          <w:szCs w:val="22"/>
        </w:rPr>
        <w:t xml:space="preserve">de este Contrato; en tanto que, si es al Monto del Contrato, la comparación será con base en el monto convenido en la CLÁUSULA SEGUNDA del Contrato. De conformidad con el artículo 181 y 184 del Reglamento de la </w:t>
      </w:r>
      <w:r w:rsidRPr="00E43194">
        <w:rPr>
          <w:rFonts w:ascii="Montserrat Light" w:hAnsi="Montserrat Light" w:cs="Arial"/>
          <w:sz w:val="22"/>
          <w:szCs w:val="22"/>
        </w:rPr>
        <w:lastRenderedPageBreak/>
        <w:t xml:space="preserve">mencionada ley, </w:t>
      </w: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w:t>
      </w:r>
      <w:r w:rsidRPr="00E43194">
        <w:rPr>
          <w:rFonts w:ascii="Montserrat Light" w:hAnsi="Montserrat Light" w:cs="Arial"/>
          <w:sz w:val="22"/>
          <w:szCs w:val="22"/>
        </w:rPr>
        <w:t xml:space="preserve">y </w:t>
      </w:r>
      <w:r w:rsidRPr="00E43194">
        <w:rPr>
          <w:rFonts w:ascii="Montserrat Light" w:hAnsi="Montserrat Light" w:cs="Arial"/>
          <w:b/>
          <w:sz w:val="22"/>
          <w:szCs w:val="22"/>
        </w:rPr>
        <w:t>“EL CONTRATISTA”</w:t>
      </w:r>
      <w:r w:rsidRPr="00E43194">
        <w:rPr>
          <w:rFonts w:ascii="Montserrat Light" w:hAnsi="Montserrat Light" w:cs="Arial"/>
          <w:sz w:val="22"/>
          <w:szCs w:val="22"/>
        </w:rPr>
        <w:t>, deberán revisar los costos indirectos y el financiamiento originalmente pactados y determinar la procedencia de ajustarlos a las nuevas condiciones en caso de que éstas se presenten. Los ajustes, de ser procedentes, deberán constar por escrito y, una vez autorizados los incrementos o reducciones que resulten, se aplicarán a las estimaciones en que se generen o hayan generado.</w:t>
      </w:r>
    </w:p>
    <w:p w:rsidR="00E43194" w:rsidRPr="00E43194" w:rsidRDefault="00E43194" w:rsidP="00E43194">
      <w:pPr>
        <w:ind w:right="-94"/>
        <w:jc w:val="both"/>
        <w:rPr>
          <w:rFonts w:ascii="Montserrat Light" w:hAnsi="Montserrat Light" w:cs="Arial"/>
          <w:sz w:val="22"/>
          <w:szCs w:val="22"/>
        </w:rPr>
      </w:pPr>
    </w:p>
    <w:p w:rsid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Las modificaciones al Plazo de Ejecución de los trabajos</w:t>
      </w:r>
      <w:r w:rsidRPr="00E43194">
        <w:rPr>
          <w:rFonts w:ascii="Montserrat Light" w:hAnsi="Montserrat Light" w:cs="Arial"/>
          <w:b/>
          <w:sz w:val="22"/>
          <w:szCs w:val="22"/>
        </w:rPr>
        <w:t>,</w:t>
      </w:r>
      <w:r w:rsidRPr="00E43194">
        <w:rPr>
          <w:rFonts w:ascii="Montserrat Light" w:hAnsi="Montserrat Light" w:cs="Arial"/>
          <w:sz w:val="22"/>
          <w:szCs w:val="22"/>
        </w:rPr>
        <w:t xml:space="preserve"> serán independientes a las modificaciones al Monto del Contrato, debiendo considerarse en forma separada, aun cuando para fines de su formalización puedan integrarse en un sólo documento, distinguiéndolos unos de otros, anexando la documentación que los </w:t>
      </w:r>
    </w:p>
    <w:p w:rsid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soporte para efectos de pago.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El residente de obra deberá sustentar el dictamen técnico que funde y motive las causas que originen la celebración de los convenios modificatorios o adicionales, según sea el caso, considerándose las estipulaciones que en los mismos se establezcan, parte de este Contrato, y obligatorios para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y </w:t>
      </w:r>
      <w:r w:rsidRPr="00E43194">
        <w:rPr>
          <w:rFonts w:ascii="Montserrat Light" w:hAnsi="Montserrat Light" w:cs="Arial"/>
          <w:b/>
          <w:sz w:val="22"/>
          <w:szCs w:val="22"/>
        </w:rPr>
        <w:t>“EL GOBIERNO DEL ESTADO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Una vez que se tengan determinadas las posibles modificaciones al contrato respectivo, la suscripción de los convenios será responsabilidad de la </w:t>
      </w:r>
      <w:r w:rsidRPr="00E43194">
        <w:rPr>
          <w:rFonts w:ascii="Montserrat Light" w:hAnsi="Montserrat Light" w:cs="Arial"/>
          <w:b/>
          <w:sz w:val="22"/>
          <w:szCs w:val="22"/>
        </w:rPr>
        <w:t>“EL GOBIERNO DEL ESTADO DE ZACATECAS”</w:t>
      </w:r>
      <w:r w:rsidRPr="00E43194">
        <w:rPr>
          <w:rFonts w:ascii="Montserrat Light" w:hAnsi="Montserrat Light" w:cs="Arial"/>
          <w:bCs/>
          <w:sz w:val="22"/>
          <w:szCs w:val="22"/>
        </w:rPr>
        <w:t xml:space="preserve"> </w:t>
      </w:r>
      <w:r w:rsidRPr="00E43194">
        <w:rPr>
          <w:rFonts w:ascii="Montserrat Light" w:hAnsi="Montserrat Light" w:cs="Arial"/>
          <w:sz w:val="22"/>
          <w:szCs w:val="22"/>
        </w:rPr>
        <w:t>de que se trate, misma que no deberá exceder de veinte días naturales, contados a partir de la mencionada determinación al amparo del tercer párrafo del artículo 130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Cuando se realicen conceptos de trabajo al amparo de convenios en monto o en plazo, dichos conceptos se deberán considerar y administrar independientemente a los originalmente pactados en este Contrato, debiéndose formular estimaciones específicas, a efecto de tener un control y seguimiento adecuado, de conformidad con el artículo 182 del Reglamento de la Ley de Obra Pública y Servicios Relacionados para el Estado y los Municipios de Zacatecas.</w:t>
      </w:r>
    </w:p>
    <w:bookmarkEnd w:id="3"/>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DÉCIMA PRIMERA.- RECEPCIÓN DE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 recepción de los trabajos, ya sean total o parcial, se realizará de acuerdo a lo establecido en los artículos 145 de la Ley de Obra Pública y Servicios Relacionados para el Estado y los Municipios de Zacatecas; así como los art. 208 y 209 de su Reglamento, mediante comunicado que haga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a </w:t>
      </w:r>
      <w:r w:rsidRPr="00E43194">
        <w:rPr>
          <w:rFonts w:ascii="Montserrat Light" w:hAnsi="Montserrat Light" w:cs="Arial"/>
          <w:b/>
          <w:sz w:val="22"/>
          <w:szCs w:val="22"/>
        </w:rPr>
        <w:t xml:space="preserve">“EL GOBIERNO DEL ESTADO DE ZACATECAS” </w:t>
      </w:r>
      <w:r w:rsidRPr="00E43194">
        <w:rPr>
          <w:rFonts w:ascii="Montserrat Light" w:hAnsi="Montserrat Light" w:cs="Arial"/>
          <w:sz w:val="22"/>
          <w:szCs w:val="22"/>
        </w:rPr>
        <w:t>de la conclusión de los trabajos que le fueron encomendados, para que ésta, en un plazo de 30 días naturales, verifique la debida terminación de los mismos conforme a las condiciones establecidas en 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Finalizada la verificación de los trabajos por parte de </w:t>
      </w: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ésta procederá a su recepción física, en un plazo que no exceda de 10 días naturales, lo cual se realizará mediante la suscripción del acta correspondiente en la que intervendrán los representantes de ambas partes, en los términos de la Ley de Obra Pública y Servicios Relacionados para el Estado y los Municipios de Zacatecas  y su Reglamento, quedando los trabajos recibidos a partir de dicho acto, bajo la responsabilidad de </w:t>
      </w: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GOBIERNO DEL ESTADO DE ZACATECAS”</w:t>
      </w:r>
      <w:r w:rsidRPr="00E43194">
        <w:rPr>
          <w:rFonts w:ascii="Montserrat Light" w:hAnsi="Montserrat Light" w:cs="Arial"/>
          <w:sz w:val="22"/>
          <w:szCs w:val="22"/>
        </w:rPr>
        <w:t xml:space="preserve"> podrá efectuar recepciones parciales cuando a su juicio existieren trabajos terminados y sus partes sean identificables y susceptibles de utilizarse, conforme lo señalado por los artículos 211 y 212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Una vez formalizada la recepción física de los trabajos, ambas partes procederán a los veinte (20) días naturales </w:t>
      </w:r>
      <w:r w:rsidRPr="00E43194">
        <w:rPr>
          <w:rFonts w:ascii="Montserrat Light" w:hAnsi="Montserrat Light" w:cs="Arial"/>
          <w:b/>
          <w:i/>
          <w:sz w:val="22"/>
          <w:szCs w:val="22"/>
          <w:lang w:val="es-ES_tradnl"/>
        </w:rPr>
        <w:t>contados a partir de</w:t>
      </w:r>
      <w:r w:rsidRPr="00E43194">
        <w:rPr>
          <w:rFonts w:ascii="Montserrat Light" w:hAnsi="Montserrat Light" w:cs="Arial"/>
          <w:sz w:val="22"/>
          <w:szCs w:val="22"/>
          <w:lang w:val="es-ES_tradnl"/>
        </w:rPr>
        <w:t xml:space="preserve"> </w:t>
      </w:r>
      <w:r w:rsidRPr="00E43194">
        <w:rPr>
          <w:rFonts w:ascii="Montserrat Light" w:hAnsi="Montserrat Light" w:cs="Arial"/>
          <w:b/>
          <w:bCs/>
          <w:i/>
          <w:iCs/>
          <w:sz w:val="22"/>
          <w:szCs w:val="22"/>
          <w:lang w:val="es-ES_tradnl"/>
        </w:rPr>
        <w:t>dicha recepción</w:t>
      </w:r>
      <w:r w:rsidRPr="00E43194">
        <w:rPr>
          <w:rFonts w:ascii="Montserrat Light" w:hAnsi="Montserrat Light" w:cs="Arial"/>
          <w:sz w:val="22"/>
          <w:szCs w:val="22"/>
          <w:lang w:val="es-ES_tradnl"/>
        </w:rPr>
        <w:t>, a elaborar el finiquito correspondiente.</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De existir desacuerdo entre las partes o bien en el supuesto de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no acuda a las instalaciones de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en la fecha indicada para la elaboración del finiquito, esta última procederá a elaborarlo, comunicando su resultado a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dentro de un plazo de diez días naturales, contado a partir de su emisión, quien una vez notificado del resultado de </w:t>
      </w:r>
    </w:p>
    <w:p w:rsid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dicho finiquito, tendrá un plazo de diez (10) días naturales para alegar lo que a su derecho corresponda. Si transcurrido este plazo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no realiza alguna gestión, el resultado del finiquito se dará por aceptado.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En los términos del artículo 217 del Reglamento de la Ley de Obra Pública y Servicios Relacionados para el Estado y los Municipios de Zacatecas, si del finiquito resulta que existen saldos a favor del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bCs/>
          <w:sz w:val="22"/>
          <w:szCs w:val="22"/>
          <w:lang w:val="es-ES_tradnl"/>
        </w:rPr>
        <w:t xml:space="preserve"> </w:t>
      </w:r>
      <w:r w:rsidRPr="00E43194">
        <w:rPr>
          <w:rFonts w:ascii="Montserrat Light" w:hAnsi="Montserrat Light" w:cs="Arial"/>
          <w:sz w:val="22"/>
          <w:szCs w:val="22"/>
          <w:lang w:val="es-ES_tradnl"/>
        </w:rPr>
        <w:t xml:space="preserve">deberá ponerlos a su disposición dentro de los siguientes quince días hábiles. Si del finiquito resulta que existen saldos a favor del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el importe de los mismos se deducirá de las cantidades pendientes por cubrir por concepto de trabajos ejecutados y si no fueran suficientes éstos, deberá exigirse su reintegro, por lo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cuenta con un término perentorio de 30 días naturales y en caso de no obtenerse el reintegro en el término señalado, </w:t>
      </w:r>
      <w:r w:rsidRPr="00E43194">
        <w:rPr>
          <w:rFonts w:ascii="Montserrat Light" w:hAnsi="Montserrat Light" w:cs="Arial"/>
          <w:b/>
          <w:sz w:val="22"/>
          <w:szCs w:val="22"/>
          <w:lang w:val="es-ES_tradnl"/>
        </w:rPr>
        <w:t xml:space="preserve">“EL GOBIERNO DEL ESTADO DE ZACATECAS” </w:t>
      </w:r>
      <w:r w:rsidRPr="00E43194">
        <w:rPr>
          <w:rFonts w:ascii="Montserrat Light" w:hAnsi="Montserrat Light" w:cs="Arial"/>
          <w:sz w:val="22"/>
          <w:szCs w:val="22"/>
          <w:lang w:val="es-ES_tradnl"/>
        </w:rPr>
        <w:t>podrá hacer efectivas las garantías que se encuentren vigentes, o bien, solicitar que se haga exigible el importe adeudado o su remanente, mediante el procedimiento administrativo de ejecución, conforme lo señalado por el artículo 219 del Reglamento de la Ley de Obra Pública y Servicios Relacionados para el Estado y los Municipios de Zacatecas.</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Si del finiquito se desprende adeudo en favor del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podrá celebrar convenios de liquidación en la forma y términos del artículo 218 del Reglamento de la Ley de Obra Pública y Servicios Relacionados para el Estado y los Municipios de Zacatecas. </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DÉCIMA SEGUNDA.- REPRESENTANTE DEL CONTRATISTA</w:t>
      </w:r>
    </w:p>
    <w:p w:rsidR="00E43194" w:rsidRPr="00E43194" w:rsidRDefault="00E43194" w:rsidP="00E43194">
      <w:pPr>
        <w:ind w:right="-94"/>
        <w:jc w:val="both"/>
        <w:rPr>
          <w:rFonts w:ascii="Montserrat Light" w:hAnsi="Montserrat Light" w:cs="Arial"/>
          <w:sz w:val="22"/>
          <w:szCs w:val="22"/>
        </w:rPr>
      </w:pPr>
    </w:p>
    <w:p w:rsidR="00860A03"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se obliga a designar anticipadamente a la iniciación de los trabajos en el sitio de realización de los mismos, un representante permanente, que fungirá como superintendente de construcción, el cual debe estar facultado para oír y recibir toda clase de notificaciones relacionadas con los trabajos, aún las de carácter personal, así como contar con las facultades suficientes para la toma de decisiones en todo lo relativo al cumplimiento de este contrato, quien deberá acreditar el cumplimiento de los requisitos para el legal ejercicio de la profesión y deberá conocer con amplitud los proyectos, normas de calidad y especificaciones de construcción, catálogo de conceptos o actividades de obra, programas de ejecución y de suministros, incluyendo los planos con sus modificaciones, especificaciones generales y particulares de construcción y normas de calidad, bitácora, convenios y demás documentos inherentes, que se generen con motivo </w:t>
      </w:r>
    </w:p>
    <w:p w:rsidR="00860A03" w:rsidRDefault="00860A03" w:rsidP="00E43194">
      <w:pPr>
        <w:widowControl w:val="0"/>
        <w:autoSpaceDE w:val="0"/>
        <w:autoSpaceDN w:val="0"/>
        <w:ind w:right="-94"/>
        <w:jc w:val="both"/>
        <w:rPr>
          <w:rFonts w:ascii="Montserrat Light" w:hAnsi="Montserrat Light" w:cs="Arial"/>
          <w:sz w:val="22"/>
          <w:szCs w:val="22"/>
          <w:lang w:val="es-ES_tradnl"/>
        </w:rPr>
      </w:pPr>
    </w:p>
    <w:p w:rsidR="00860A03" w:rsidRDefault="00860A03" w:rsidP="00E43194">
      <w:pPr>
        <w:widowControl w:val="0"/>
        <w:autoSpaceDE w:val="0"/>
        <w:autoSpaceDN w:val="0"/>
        <w:ind w:right="-94"/>
        <w:jc w:val="both"/>
        <w:rPr>
          <w:rFonts w:ascii="Montserrat Light" w:hAnsi="Montserrat Light" w:cs="Arial"/>
          <w:sz w:val="22"/>
          <w:szCs w:val="22"/>
          <w:lang w:val="es-ES_tradnl"/>
        </w:rPr>
      </w:pPr>
    </w:p>
    <w:p w:rsidR="00860A03" w:rsidRDefault="00860A03"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de la ejecución de los trabajos, conforme lo señalado en el artículo 104 del Reglamento de la Ley de Obra Pública y Servicios Relacionados para el Estado y los Municipios de Zacatecas.</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lastRenderedPageBreak/>
        <w:t>Las funciones de la superintendencia de construcción serán las señaladas en el artículo 105 del Reglamento de la Ley de Obra Pública y Servicios Relacionados para el Estado y los Municipios de Zacatecas y demás funciones que por disposición jurídica le confieran.</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se reserva el derecho de solicitar en cualquier momento, por causas justificadas, la sustitución del superintendente de construcción, y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tendrá la obligación de nombrar a otro que reúna los requisitos exigidos en el presente contrato y en la correspondiente convocatoria a la licitación.</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El incumplimiento de las funciones del Superintendente que estén vinculados con faltas administrativas graves a que se refieren los Capítulos III y IV del Título Tercero de la Ley General de Responsabilidades Administrativas, serán sancionables por el </w:t>
      </w:r>
    </w:p>
    <w:p w:rsid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Tribunal previo procedimiento respectivo.</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DÉCIMA TERCERA.- RELACIONES LABORALES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Cs/>
          <w:sz w:val="22"/>
          <w:szCs w:val="22"/>
        </w:rPr>
        <w:t xml:space="preserve">En los términos del artículo 101 del Reglamento de la Ley de Obra Pública y Servicios Relacionados para el Estado y los Municipios de Zacatecas; </w:t>
      </w:r>
      <w:r w:rsidRPr="00E43194">
        <w:rPr>
          <w:rFonts w:ascii="Montserrat Light" w:hAnsi="Montserrat Light"/>
          <w:b/>
          <w:bCs/>
          <w:sz w:val="22"/>
          <w:szCs w:val="22"/>
        </w:rPr>
        <w:t>“EL GOBIERNO DEL ESTADO DE ZACATECAS”</w:t>
      </w:r>
      <w:r w:rsidRPr="00E43194">
        <w:rPr>
          <w:rFonts w:ascii="Montserrat Light" w:hAnsi="Montserrat Light"/>
          <w:bCs/>
          <w:sz w:val="22"/>
          <w:szCs w:val="22"/>
        </w:rPr>
        <w:t xml:space="preserve"> </w:t>
      </w:r>
      <w:r w:rsidRPr="00E43194">
        <w:rPr>
          <w:rFonts w:ascii="Montserrat Light" w:hAnsi="Montserrat Light" w:cs="Arial"/>
          <w:sz w:val="22"/>
          <w:szCs w:val="22"/>
        </w:rPr>
        <w:t xml:space="preserve">no tendrá con el personal o trabajadores que emplee o llegará a emplear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ninguna relación laboral, civil, mercantil o de ningún otro género; por lo tanto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como empresario y patrón del personal que ocupe con motivo de los trabajos materia del contrato, será el único responsable de las obligaciones derivadas de las disposiciones legales y demás ordenamientos en materia de trabajo y de seguridad social.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 xml:space="preserve">conviene por lo mismo, en responder de todas las reclamaciones que sus trabajadores presentaren en contra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en relación con los trabajos objeto del presente contrato y sus efectos que puedan presentarse posteriormente, debiendo cubrir cualesquier importe que de ello se derive y sacar a salvo y en paz de tales reclamaciones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a más tardar a los diez días naturales contados a partir de la fecha en que sea notificado de ello por esta última y, en los supuestos de que con dicho motivo llegare a erogar alguna cantidad,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la reintegrará a </w:t>
      </w:r>
      <w:r w:rsidRPr="00E43194">
        <w:rPr>
          <w:rFonts w:ascii="Montserrat Light" w:hAnsi="Montserrat Light"/>
          <w:b/>
          <w:bCs/>
          <w:sz w:val="22"/>
          <w:szCs w:val="22"/>
        </w:rPr>
        <w:t>“EL GOBIERNO DEL ESTADO DE ZACATECAS”</w:t>
      </w:r>
      <w:r w:rsidRPr="00E43194">
        <w:rPr>
          <w:rFonts w:ascii="Montserrat Light" w:hAnsi="Montserrat Light" w:cs="Arial"/>
          <w:b/>
          <w:sz w:val="22"/>
          <w:szCs w:val="22"/>
        </w:rPr>
        <w:t xml:space="preserve"> </w:t>
      </w:r>
      <w:r w:rsidRPr="00E43194">
        <w:rPr>
          <w:rFonts w:ascii="Montserrat Light" w:hAnsi="Montserrat Light" w:cs="Arial"/>
          <w:sz w:val="22"/>
          <w:szCs w:val="22"/>
        </w:rPr>
        <w:t>en igual término.</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DÉCIMA CUARTA.- RESPONSABILIDADES DEL CONTRATISTA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 obliga a que los materiales y equipos que se utilicen en los trabajos objeto de este contrato, cumplan con las Normas de Calidad en vigor, mismas que forman parte integrante del presente contrato, y a que la realización de todas y cada una de </w:t>
      </w:r>
      <w:r w:rsidRPr="00E43194">
        <w:rPr>
          <w:rFonts w:ascii="Montserrat Light" w:hAnsi="Montserrat Light" w:cs="Arial"/>
          <w:b/>
          <w:bCs/>
          <w:sz w:val="22"/>
          <w:szCs w:val="22"/>
        </w:rPr>
        <w:t>“LAS PARTES”</w:t>
      </w:r>
      <w:r w:rsidRPr="00E43194">
        <w:rPr>
          <w:rFonts w:ascii="Montserrat Light" w:hAnsi="Montserrat Light" w:cs="Arial"/>
          <w:sz w:val="22"/>
          <w:szCs w:val="22"/>
        </w:rPr>
        <w:t xml:space="preserve"> de los trabajos se efectúen de conformidad con los Proyecto ejecutivo y en apego al proyecto y especificaciones pactados por </w:t>
      </w:r>
      <w:r w:rsidRPr="00E43194">
        <w:rPr>
          <w:rFonts w:ascii="Montserrat Light" w:hAnsi="Montserrat Light" w:cs="Arial"/>
          <w:b/>
          <w:sz w:val="22"/>
          <w:szCs w:val="22"/>
        </w:rPr>
        <w:t>“LAS PARTES”</w:t>
      </w:r>
      <w:r w:rsidRPr="00E43194">
        <w:rPr>
          <w:rFonts w:ascii="Montserrat Light" w:hAnsi="Montserrat Light" w:cs="Arial"/>
          <w:sz w:val="22"/>
          <w:szCs w:val="22"/>
        </w:rPr>
        <w:t xml:space="preserve"> en el presente contrato, así como a responder por su cuenta y riesgo de los defectos y vicios  ocultos que se llegaran a presentar en los trabajos y de los daños y perjuicios que por inobservancia o negligencia de su parte se lleguen a causar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o a terceros, en cuyo caso, se hará efectiva la garantía otorgada  para el cumplimiento del contrato, hasta por el monto total de la misma.</w:t>
      </w:r>
    </w:p>
    <w:p w:rsidR="00E43194" w:rsidRDefault="00E43194" w:rsidP="00E43194">
      <w:pPr>
        <w:ind w:right="-94"/>
        <w:jc w:val="both"/>
        <w:rPr>
          <w:rFonts w:ascii="Montserrat Light" w:hAnsi="Montserrat Light" w:cs="Arial"/>
          <w:sz w:val="22"/>
          <w:szCs w:val="22"/>
        </w:rPr>
      </w:pPr>
    </w:p>
    <w:p w:rsidR="00860A03" w:rsidRDefault="00860A03" w:rsidP="00E43194">
      <w:pPr>
        <w:ind w:right="-94"/>
        <w:jc w:val="both"/>
        <w:rPr>
          <w:rFonts w:ascii="Montserrat Light" w:hAnsi="Montserrat Light" w:cs="Arial"/>
          <w:sz w:val="22"/>
          <w:szCs w:val="22"/>
        </w:rPr>
      </w:pPr>
    </w:p>
    <w:p w:rsidR="00860A03" w:rsidRDefault="00860A03" w:rsidP="00E43194">
      <w:pPr>
        <w:ind w:right="-94"/>
        <w:jc w:val="both"/>
        <w:rPr>
          <w:rFonts w:ascii="Montserrat Light" w:hAnsi="Montserrat Light" w:cs="Arial"/>
          <w:sz w:val="22"/>
          <w:szCs w:val="22"/>
        </w:rPr>
      </w:pPr>
    </w:p>
    <w:p w:rsidR="00860A03" w:rsidRPr="00E43194" w:rsidRDefault="00860A03"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caso de violaciones en materia de derechos inherentes a la propiedad intelectual, la responsabilidad estará a cargo de </w:t>
      </w:r>
      <w:r w:rsidRPr="00E43194">
        <w:rPr>
          <w:rFonts w:ascii="Montserrat Light" w:hAnsi="Montserrat Light" w:cs="Arial"/>
          <w:b/>
          <w:sz w:val="22"/>
          <w:szCs w:val="22"/>
        </w:rPr>
        <w:t>"EL CONTRATISTA"</w:t>
      </w:r>
      <w:r w:rsidRPr="00E43194">
        <w:rPr>
          <w:rFonts w:ascii="Montserrat Light" w:hAnsi="Montserrat Light" w:cs="Arial"/>
          <w:sz w:val="22"/>
          <w:szCs w:val="22"/>
        </w:rPr>
        <w:t>.</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 xml:space="preserve">Asimismo, la propiedad intelectual, que se derive del contrato invariablemente se constituirá a favor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salvo que exista impedimento para ello, en términos de las disposiciones aplicables.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Igualmente se obliga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a no transferir a terceras personas físicas o morales sus derechos y obligaciones derivadas de este contrato y sus anexos, sobre los bienes o trabajos ejecutados que ampara este contrato, salvo los derechos de cobro sobre las estimaciones por trabajos ejecutados, en cuyo caso se requerirá la previa aprobación expresa y por escrito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en los términos del artículo 100 de la Ley de Obra Pública y Servicios Relacionados para el Estado y los Municipios de Zacatecas y 82 de su Reglamento.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Si con motivo de la transmisión de los derechos de cobro solicitada por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se origina un atraso en el pago, no procederá el pago de gastos financieros a que hace referencia el artículo 111 de la Ley de Obra Pública y Servicios Relacionados para el Estado y los Municipios de Zacatecas.</w:t>
      </w:r>
    </w:p>
    <w:p w:rsid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Si posterior a la adjudicación del contrato,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tuviera la necesidad por la naturaleza o especialidad de los trabajos de subcontratar, este deberá solicitar la autorización previa al titular del Área responsable de la ejecución de los trabajos. Dicha autorización en ningún caso significará una ampliación al monto o al plazo del contrato de que se trate.</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será el único responsable de las obligaciones que adquiera con las personas que subcontrate para la realización de los trabajos, El Subcontratista no tendrá ninguna acción o derecho para hacer valer en contra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por tales obligaciones.</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Si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 xml:space="preserve">realiza trabajos por mayor valor del contratado, sin mediar orden por escrito del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independientemente de la responsabilidad en que incurra por la ejecución de los trabajos excedentes, no tendrá derecho a reclamar pago alguno por ello, ni modificación alguna del plazo de ejecución de los trabajos. Cuando los trabajos no se hayan realizado de acuerdo con lo estipulado en el contrato o conforme a las órdenes escritas del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éste podrá ordenar su demolición, reparación o reposición inmediata con los trabajos adicionales que resulten necesarios, que hará por su cuenta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sin que tenga derecho a retribución adicional alguna por ello. En este caso,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si lo estima necesario, podrá ordenar la suspensión total o parcial de los trabajos contratados en tanto no se lleve a cabo la reposición o reparación de los mismos, sin que esto sea motivo para ampliar el plazo señalado para su terminación.</w:t>
      </w:r>
    </w:p>
    <w:p w:rsidR="00E43194" w:rsidRPr="00E43194" w:rsidRDefault="00E43194" w:rsidP="00E43194">
      <w:pPr>
        <w:ind w:right="-94"/>
        <w:jc w:val="both"/>
        <w:rPr>
          <w:rFonts w:ascii="Montserrat Light" w:hAnsi="Montserrat Light" w:cs="Arial"/>
          <w:sz w:val="22"/>
          <w:szCs w:val="22"/>
        </w:rPr>
      </w:pPr>
    </w:p>
    <w:p w:rsidR="00E43194" w:rsidRDefault="00E43194" w:rsidP="00E43194">
      <w:pPr>
        <w:ind w:right="-94"/>
        <w:jc w:val="both"/>
        <w:rPr>
          <w:rFonts w:ascii="Montserrat Light" w:hAnsi="Montserrat Light" w:cs="Arial"/>
          <w:b/>
          <w:sz w:val="22"/>
          <w:szCs w:val="22"/>
        </w:rPr>
      </w:pPr>
      <w:r w:rsidRPr="00E43194">
        <w:rPr>
          <w:rFonts w:ascii="Montserrat Light" w:hAnsi="Montserrat Light" w:cs="Arial"/>
          <w:sz w:val="22"/>
          <w:szCs w:val="22"/>
        </w:rPr>
        <w:t xml:space="preserve">La vigilancia, conservación y limpieza de los trabajos hasta el momento de su entrega recepción, serán responsabilidad del </w:t>
      </w:r>
      <w:r w:rsidRPr="00E43194">
        <w:rPr>
          <w:rFonts w:ascii="Montserrat Light" w:hAnsi="Montserrat Light" w:cs="Arial"/>
          <w:b/>
          <w:sz w:val="22"/>
          <w:szCs w:val="22"/>
        </w:rPr>
        <w:t>"EL CONTRATISTA".</w:t>
      </w:r>
    </w:p>
    <w:p w:rsidR="00860A03" w:rsidRDefault="00860A03" w:rsidP="00E43194">
      <w:pPr>
        <w:ind w:right="-94"/>
        <w:jc w:val="both"/>
        <w:rPr>
          <w:rFonts w:ascii="Montserrat Light" w:hAnsi="Montserrat Light" w:cs="Arial"/>
          <w:sz w:val="22"/>
          <w:szCs w:val="22"/>
        </w:rPr>
      </w:pPr>
    </w:p>
    <w:p w:rsidR="00860A03" w:rsidRPr="00E43194" w:rsidRDefault="00860A03" w:rsidP="00E43194">
      <w:pPr>
        <w:ind w:right="-94"/>
        <w:jc w:val="both"/>
        <w:rPr>
          <w:rFonts w:ascii="Montserrat Light" w:hAnsi="Montserrat Light" w:cs="Arial"/>
          <w:sz w:val="22"/>
          <w:szCs w:val="22"/>
        </w:rPr>
      </w:pPr>
      <w:r w:rsidRPr="00860A03">
        <w:rPr>
          <w:rFonts w:ascii="Montserrat Light" w:hAnsi="Montserrat Light" w:cs="Arial"/>
          <w:sz w:val="22"/>
          <w:szCs w:val="22"/>
        </w:rPr>
        <w:t>Mantenerse al corriente de sus obligaciones fiscales durante la vigencia del contrato, para lo cual deberá acreditar la opinión u opiniones positivas que le emita la autoridad fiscal competente, dentro de los primeros quince días de cada mes</w:t>
      </w:r>
    </w:p>
    <w:p w:rsidR="00E43194" w:rsidRPr="00E43194" w:rsidRDefault="00E43194" w:rsidP="00E43194">
      <w:pPr>
        <w:ind w:right="-94"/>
        <w:jc w:val="both"/>
        <w:rPr>
          <w:rFonts w:ascii="Montserrat Light" w:hAnsi="Montserrat Light" w:cs="Arial"/>
          <w:b/>
          <w:bCs/>
          <w:sz w:val="22"/>
          <w:szCs w:val="22"/>
        </w:rPr>
      </w:pPr>
    </w:p>
    <w:p w:rsidR="00860A03" w:rsidRDefault="00860A03" w:rsidP="00E43194">
      <w:pPr>
        <w:ind w:right="-94"/>
        <w:jc w:val="both"/>
        <w:rPr>
          <w:rFonts w:ascii="Montserrat Light" w:hAnsi="Montserrat Light" w:cs="Arial"/>
          <w:b/>
          <w:bCs/>
          <w:sz w:val="22"/>
          <w:szCs w:val="22"/>
        </w:rPr>
      </w:pPr>
    </w:p>
    <w:p w:rsidR="00860A03" w:rsidRDefault="00860A03" w:rsidP="00E43194">
      <w:pPr>
        <w:ind w:right="-94"/>
        <w:jc w:val="both"/>
        <w:rPr>
          <w:rFonts w:ascii="Montserrat Light" w:hAnsi="Montserrat Light" w:cs="Arial"/>
          <w:b/>
          <w:bCs/>
          <w:sz w:val="22"/>
          <w:szCs w:val="22"/>
        </w:rPr>
      </w:pPr>
    </w:p>
    <w:p w:rsidR="00860A03" w:rsidRDefault="00860A03" w:rsidP="00E43194">
      <w:pPr>
        <w:ind w:right="-94"/>
        <w:jc w:val="both"/>
        <w:rPr>
          <w:rFonts w:ascii="Montserrat Light" w:hAnsi="Montserrat Light" w:cs="Arial"/>
          <w:b/>
          <w:bCs/>
          <w:sz w:val="22"/>
          <w:szCs w:val="22"/>
        </w:rPr>
      </w:pPr>
    </w:p>
    <w:p w:rsidR="00860A03" w:rsidRDefault="00860A03"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DÉCIMA QUINTA.-  RECURSOS HUMANOS DEL CONTRATISTA</w:t>
      </w:r>
    </w:p>
    <w:p w:rsidR="00E43194" w:rsidRPr="00E43194" w:rsidRDefault="00E43194" w:rsidP="00E43194">
      <w:pPr>
        <w:ind w:right="-94"/>
        <w:jc w:val="both"/>
        <w:rPr>
          <w:rFonts w:ascii="Arial" w:hAnsi="Arial"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 xml:space="preserve">Para el cumplimiento del presente Contrato,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 obliga a emplear personal técnico especializado para la ejecución de los trabajos que cuente con la capacidad y experiencia necesaria para su correcta ejecución.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El personal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contará con las calificaciones, habilidades y experiencia apropiada en sus respectivos oficios y actividades.</w:t>
      </w:r>
      <w:r w:rsidRPr="00E43194">
        <w:rPr>
          <w:rFonts w:ascii="Montserrat Light" w:hAnsi="Montserrat Light" w:cs="Arial"/>
          <w:b/>
          <w:sz w:val="22"/>
          <w:szCs w:val="22"/>
        </w:rPr>
        <w:t xml:space="preserv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podrá solicitar que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retire o instruya que se retire, cualquier persona empleada en el sitio o los trabajos, que: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numPr>
          <w:ilvl w:val="0"/>
          <w:numId w:val="15"/>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persiste en conductas inapropiadas o descuidadas;</w:t>
      </w:r>
    </w:p>
    <w:p w:rsidR="00E43194" w:rsidRPr="00E43194" w:rsidRDefault="00E43194" w:rsidP="00E43194">
      <w:pPr>
        <w:widowControl w:val="0"/>
        <w:numPr>
          <w:ilvl w:val="0"/>
          <w:numId w:val="15"/>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lleve a cabo sus deberes de manera incompetente o con negligencia;</w:t>
      </w:r>
    </w:p>
    <w:p w:rsidR="00E43194" w:rsidRPr="00E43194" w:rsidRDefault="00E43194" w:rsidP="00E43194">
      <w:pPr>
        <w:widowControl w:val="0"/>
        <w:numPr>
          <w:ilvl w:val="0"/>
          <w:numId w:val="15"/>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no cumpla con las disposiciones del Contrato; o</w:t>
      </w:r>
    </w:p>
    <w:p w:rsidR="00E43194" w:rsidRPr="00E43194" w:rsidRDefault="00E43194" w:rsidP="00E43194">
      <w:pPr>
        <w:widowControl w:val="0"/>
        <w:numPr>
          <w:ilvl w:val="0"/>
          <w:numId w:val="15"/>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persiste en una conducta perjudicial para la seguridad, salud o protección del medio ambiente.</w:t>
      </w:r>
    </w:p>
    <w:p w:rsidR="00860A03" w:rsidRDefault="00860A03"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caso de ser necesario, </w:t>
      </w:r>
      <w:r w:rsidRPr="00E43194">
        <w:rPr>
          <w:rFonts w:ascii="Montserrat Light" w:hAnsi="Montserrat Light" w:cs="Arial"/>
          <w:b/>
          <w:sz w:val="22"/>
          <w:szCs w:val="22"/>
        </w:rPr>
        <w:t xml:space="preserve">“EL CONTRATISTA” </w:t>
      </w:r>
      <w:bookmarkStart w:id="5" w:name="_Hlk41903811"/>
      <w:r w:rsidRPr="00E43194">
        <w:rPr>
          <w:rFonts w:ascii="Montserrat Light" w:hAnsi="Montserrat Light" w:cs="Arial"/>
          <w:sz w:val="22"/>
          <w:szCs w:val="22"/>
        </w:rPr>
        <w:t>deberá designar o hará que se designe una persona sustituta que cumpla con el perfil pactado</w:t>
      </w:r>
      <w:bookmarkEnd w:id="5"/>
      <w:r w:rsidRPr="00E43194">
        <w:rPr>
          <w:rFonts w:ascii="Montserrat Light" w:hAnsi="Montserrat Light" w:cs="Arial"/>
          <w:sz w:val="22"/>
          <w:szCs w:val="22"/>
        </w:rPr>
        <w:t>.</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 xml:space="preserve">entregará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una relación detallada de las categorías del personal y de cada equipo necesario para la ejecución de los trabajos.</w:t>
      </w:r>
    </w:p>
    <w:p w:rsid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tomará siempre todas las medidas razonables para evitar conductas ilícitas, insubordinadas, desenfrenadas o desordenadas entre el personal de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y para mantener la paz y protección de las personas y bienes o propiedades en el Sitio o cerca de éste.</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 xml:space="preserve">DÉCIMA SEXTA.- PENAS CONVENCIONALES POR ATRASO EN </w:t>
      </w:r>
      <w:smartTag w:uri="urn:schemas-microsoft-com:office:smarttags" w:element="PersonName">
        <w:smartTagPr>
          <w:attr w:name="ProductID" w:val="LA EJECUCIￓN DE"/>
        </w:smartTagPr>
        <w:r w:rsidRPr="00E43194">
          <w:rPr>
            <w:rFonts w:ascii="Montserrat Light" w:hAnsi="Montserrat Light" w:cs="Arial"/>
            <w:b/>
            <w:bCs/>
            <w:sz w:val="22"/>
            <w:szCs w:val="22"/>
          </w:rPr>
          <w:t>LA EJECUCIÓN DE</w:t>
        </w:r>
      </w:smartTag>
      <w:r w:rsidRPr="00E43194">
        <w:rPr>
          <w:rFonts w:ascii="Montserrat Light" w:hAnsi="Montserrat Light" w:cs="Arial"/>
          <w:b/>
          <w:bCs/>
          <w:sz w:val="22"/>
          <w:szCs w:val="22"/>
        </w:rPr>
        <w:t xml:space="preserve"> LOS TRABAJOS</w:t>
      </w:r>
    </w:p>
    <w:p w:rsidR="00E43194" w:rsidRPr="00E43194" w:rsidRDefault="00E43194" w:rsidP="00E43194">
      <w:pPr>
        <w:ind w:right="-94"/>
        <w:jc w:val="both"/>
        <w:rPr>
          <w:rFonts w:ascii="Arial" w:hAnsi="Arial"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En los términos que señalan los artículos 102, 84, 85, 86 y 87 del Reglamento de la Ley de Obra Pública y Servicios Relacionados para el Estado y los Municipios de Zacatecas</w:t>
      </w:r>
      <w:r w:rsidRPr="00E43194">
        <w:rPr>
          <w:rFonts w:ascii="Montserrat Light" w:hAnsi="Montserrat Light"/>
          <w:b/>
          <w:bCs/>
          <w:sz w:val="22"/>
          <w:szCs w:val="22"/>
        </w:rPr>
        <w:t xml:space="preserve"> “EL GOBIERNO DEL ESTADO DE ZACATECAS”</w:t>
      </w:r>
      <w:r w:rsidRPr="00E43194">
        <w:rPr>
          <w:rFonts w:ascii="Montserrat Light" w:hAnsi="Montserrat Light" w:cs="Arial"/>
          <w:sz w:val="22"/>
          <w:szCs w:val="22"/>
        </w:rPr>
        <w:t xml:space="preserve"> tendrá la facultad de verificar si los trabajos objeto de este contrato se están realizando por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conforme al programa de ejecución respectivo, para lo cual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comparará periódicamente el avance de los trabajos contra dicho programa de ejecución.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Si de dicha comparación se desprende que el avance de la prestación de los trabajos es menor de lo que debió realizarse,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procederá a:</w:t>
      </w:r>
    </w:p>
    <w:p w:rsidR="00E43194" w:rsidRPr="00E43194" w:rsidRDefault="00E43194" w:rsidP="00E43194">
      <w:pPr>
        <w:ind w:right="-94"/>
        <w:jc w:val="both"/>
        <w:rPr>
          <w:rFonts w:ascii="Montserrat Light" w:hAnsi="Montserrat Light" w:cs="Arial"/>
          <w:sz w:val="22"/>
          <w:szCs w:val="22"/>
        </w:rPr>
      </w:pPr>
      <w:bookmarkStart w:id="6" w:name="_Hlk41389473"/>
    </w:p>
    <w:p w:rsidR="00E43194" w:rsidRPr="00E43194" w:rsidRDefault="00E43194" w:rsidP="00E43194">
      <w:pPr>
        <w:widowControl w:val="0"/>
        <w:numPr>
          <w:ilvl w:val="0"/>
          <w:numId w:val="16"/>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Realizar una retención económica que será por un porcentaje del </w:t>
      </w:r>
      <w:bookmarkStart w:id="7" w:name="_Hlk44479567"/>
      <w:r w:rsidRPr="00E43194">
        <w:rPr>
          <w:rFonts w:ascii="Montserrat Light" w:hAnsi="Montserrat Light" w:cs="Arial"/>
          <w:sz w:val="22"/>
          <w:szCs w:val="22"/>
        </w:rPr>
        <w:t>5%,</w:t>
      </w:r>
      <w:bookmarkEnd w:id="7"/>
      <w:r w:rsidRPr="00E43194">
        <w:rPr>
          <w:rFonts w:ascii="Montserrat Light" w:hAnsi="Montserrat Light" w:cs="Arial"/>
          <w:sz w:val="22"/>
          <w:szCs w:val="22"/>
        </w:rPr>
        <w:t xml:space="preserve"> </w:t>
      </w:r>
      <w:r w:rsidRPr="00E43194">
        <w:rPr>
          <w:rFonts w:ascii="Montserrat Light" w:hAnsi="Montserrat Light" w:cs="Arial"/>
          <w:bCs/>
          <w:sz w:val="22"/>
          <w:szCs w:val="22"/>
        </w:rPr>
        <w:t xml:space="preserve">de </w:t>
      </w:r>
      <w:r w:rsidRPr="00E43194">
        <w:rPr>
          <w:rFonts w:ascii="Montserrat Light" w:hAnsi="Montserrat Light" w:cs="Arial"/>
          <w:sz w:val="22"/>
          <w:szCs w:val="22"/>
        </w:rPr>
        <w:t>los trabajos.</w:t>
      </w:r>
    </w:p>
    <w:p w:rsidR="00E43194" w:rsidRPr="00E43194" w:rsidRDefault="00E43194" w:rsidP="00E43194">
      <w:pPr>
        <w:widowControl w:val="0"/>
        <w:numPr>
          <w:ilvl w:val="0"/>
          <w:numId w:val="16"/>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Las retenciones serán calculadas en función del avance en la ejecución de los trabajos conforme a la fecha de corte para el pago de estimaciones pactada en el presente contrato. Dichas retenciones podrán ser recuperadas por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en las siguientes estimaciones, si regularizan los tiempos de atraso conforme al citado programa</w:t>
      </w:r>
    </w:p>
    <w:bookmarkEnd w:id="6"/>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Una vez cuantificadas las retenciones económicas, éstas se harán del conocimiento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mediante nota de bitácora u oficio y se aplicará en la </w:t>
      </w:r>
      <w:r w:rsidRPr="00E43194">
        <w:rPr>
          <w:rFonts w:ascii="Montserrat Light" w:hAnsi="Montserrat Light" w:cs="Arial"/>
          <w:sz w:val="22"/>
          <w:szCs w:val="22"/>
        </w:rPr>
        <w:lastRenderedPageBreak/>
        <w:t>estimación que corresponda a la fecha en que se determine el atraso en el cumplimiento.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De existir retenciones a la fecha de terminación de los trabajos pactada en el contrato y trabajos pendientes de ejecutar, éstas seguirán en poder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La cantidad determinada por concepto de penas convencionales que se cuantifique a partir de la fecha de terminación del plazo se hará efectiva contra el importe de las retenciones económicas que haya aplicado </w:t>
      </w:r>
      <w:r w:rsidRPr="00E43194">
        <w:rPr>
          <w:rFonts w:ascii="Montserrat Light" w:hAnsi="Montserrat Light"/>
          <w:b/>
          <w:bCs/>
          <w:sz w:val="22"/>
          <w:szCs w:val="22"/>
        </w:rPr>
        <w:t>“EL GOBIERNO DEL ESTADO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bookmarkStart w:id="8" w:name="_Hlk41389588"/>
      <w:r w:rsidRPr="00E43194">
        <w:rPr>
          <w:rFonts w:ascii="Montserrat Light" w:hAnsi="Montserrat Light" w:cs="Arial"/>
          <w:sz w:val="22"/>
          <w:szCs w:val="22"/>
        </w:rPr>
        <w:t>Las penas convencionales se aplicarán por atraso en la ejecución de los trabajos por causas imputables a “</w:t>
      </w:r>
      <w:r w:rsidRPr="00E43194">
        <w:rPr>
          <w:rFonts w:ascii="Montserrat Light" w:hAnsi="Montserrat Light" w:cs="Arial"/>
          <w:b/>
          <w:bCs/>
          <w:sz w:val="22"/>
          <w:szCs w:val="22"/>
        </w:rPr>
        <w:t>EL CONTRATISTA”</w:t>
      </w:r>
      <w:r w:rsidRPr="00E43194">
        <w:rPr>
          <w:rFonts w:ascii="Montserrat Light" w:hAnsi="Montserrat Light" w:cs="Arial"/>
          <w:sz w:val="22"/>
          <w:szCs w:val="22"/>
        </w:rPr>
        <w:t>, determinados únicamente en función del importe de los trabajos no ejecutados en la fecha pactada en el contrato para la ejecución total de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numPr>
          <w:ilvl w:val="0"/>
          <w:numId w:val="16"/>
        </w:numPr>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El porcentaje que se aplicará por concepto de penas convencionales será de </w:t>
      </w:r>
      <w:bookmarkStart w:id="9" w:name="_Hlk44479615"/>
      <w:r w:rsidRPr="00E43194">
        <w:rPr>
          <w:rFonts w:ascii="Montserrat Light" w:hAnsi="Montserrat Light" w:cs="Arial"/>
          <w:sz w:val="22"/>
          <w:szCs w:val="22"/>
        </w:rPr>
        <w:t>0.5%</w:t>
      </w:r>
      <w:bookmarkEnd w:id="8"/>
      <w:bookmarkEnd w:id="9"/>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“EL GOBIERNO DEL ESTADO DE ZACATECAS”</w:t>
      </w:r>
      <w:r w:rsidRPr="00E43194">
        <w:rPr>
          <w:rFonts w:ascii="Montserrat Light" w:hAnsi="Montserrat Light" w:cs="Arial"/>
          <w:b/>
          <w:sz w:val="22"/>
          <w:szCs w:val="22"/>
        </w:rPr>
        <w:t xml:space="preserve"> </w:t>
      </w:r>
      <w:r w:rsidRPr="00E43194">
        <w:rPr>
          <w:rFonts w:ascii="Montserrat Light" w:hAnsi="Montserrat Light" w:cs="Arial"/>
          <w:sz w:val="22"/>
          <w:szCs w:val="22"/>
        </w:rPr>
        <w:t xml:space="preserve">podrá aplicar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las penas convencionales y sanciones derivadas de las estipulaciones contenidas en el clausulado de este contrato, mediante deducciones al importe de las estimaciones autorizadas a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 xml:space="preserve">correspondientes a este contrato o a cualquier otro convenio pactado por </w:t>
      </w:r>
      <w:r w:rsidRPr="00E43194">
        <w:rPr>
          <w:rFonts w:ascii="Montserrat Light" w:hAnsi="Montserrat Light" w:cs="Arial"/>
          <w:b/>
          <w:sz w:val="22"/>
          <w:szCs w:val="22"/>
        </w:rPr>
        <w:t>“LAS PARTES”</w:t>
      </w:r>
      <w:r w:rsidRPr="00E43194">
        <w:rPr>
          <w:rFonts w:ascii="Montserrat Light" w:hAnsi="Montserrat Light" w:cs="Arial"/>
          <w:sz w:val="22"/>
          <w:szCs w:val="22"/>
        </w:rPr>
        <w:t>.</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Para determinar la aplicación de las sanciones estipuladas, no se tomará en cuenta las demoras motivadas por caso fortuito o fuerza mayor debidamente acreditadas por </w:t>
      </w:r>
      <w:r w:rsidRPr="00E43194">
        <w:rPr>
          <w:rFonts w:ascii="Montserrat Light" w:hAnsi="Montserrat Light" w:cs="Arial"/>
          <w:b/>
          <w:sz w:val="22"/>
          <w:szCs w:val="22"/>
        </w:rPr>
        <w:t>"EL CONTRATISTA".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Estas penas, en ningún caso podrán ser superiores, en su conjunto, al monto de la garantía de cumplimiento.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Independientemente de la aplicación de las penas convencionales señaladas anteriormente, cuando no se haya llegado al límite de la fianza de cumplimiento,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podrá optar entre exigir el cumplimiento del contrato o la rescisión del mismo.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Las cantidades que resulten de la aplicación de las penas convencionales que se impongan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 harán efectivas con cargo a las cantidades que le hayan sido retenidas, aplicando, además, si da lugar a ello, la fianza de· cumplimiento, conforme a lo estipulado en la CLÁUSULA DÉCIMA OCTAVA.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DÉCIMA SÉPTIMA.- SUSPENSIÓN TEMPORAL Y TERMINACIÓN ANTICIPADA DEL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podrá por sí misma, o en atención a la solicitud justificada de </w:t>
      </w:r>
      <w:r w:rsidRPr="00E43194">
        <w:rPr>
          <w:rFonts w:ascii="Montserrat Light" w:hAnsi="Montserrat Light" w:cs="Arial"/>
          <w:b/>
          <w:sz w:val="22"/>
          <w:szCs w:val="22"/>
        </w:rPr>
        <w:t>“EL CONTRATISTA”</w:t>
      </w:r>
      <w:r w:rsidRPr="00E43194">
        <w:rPr>
          <w:rFonts w:ascii="Montserrat Light" w:hAnsi="Montserrat Light" w:cs="Arial"/>
          <w:sz w:val="22"/>
          <w:szCs w:val="22"/>
        </w:rPr>
        <w:t>, suspender temporalmente, en todo o en parte y en cualquier momento, los trabajos contratadas, sin que ello implique su terminación definitiva, determinando la temporalidad de la suspensión, la que no podrá prorrogarse o ser indefinida.</w:t>
      </w:r>
    </w:p>
    <w:p w:rsidR="00E43194" w:rsidRPr="00E43194" w:rsidRDefault="00E43194" w:rsidP="00E43194">
      <w:pPr>
        <w:ind w:right="-94"/>
        <w:jc w:val="both"/>
        <w:rPr>
          <w:rFonts w:ascii="Montserrat Light" w:hAnsi="Montserrat Light" w:cs="Arial"/>
          <w:sz w:val="22"/>
          <w:szCs w:val="22"/>
        </w:rPr>
      </w:pPr>
    </w:p>
    <w:p w:rsidR="00860A03"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Cuando ocurra la suspensión, el servidor público designado por </w:t>
      </w:r>
      <w:r w:rsidRPr="00E43194">
        <w:rPr>
          <w:rFonts w:ascii="Montserrat Light" w:hAnsi="Montserrat Light"/>
          <w:b/>
          <w:bCs/>
          <w:sz w:val="22"/>
          <w:szCs w:val="22"/>
        </w:rPr>
        <w:t xml:space="preserve">“EL GOBIERNO DEL ESTADO DE ZACATECAS” </w:t>
      </w:r>
      <w:r w:rsidRPr="00E43194">
        <w:rPr>
          <w:rFonts w:ascii="Montserrat Light" w:hAnsi="Montserrat Light" w:cs="Arial"/>
          <w:sz w:val="22"/>
          <w:szCs w:val="22"/>
        </w:rPr>
        <w:t xml:space="preserve">la notificará por escrito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señalando las causas que la motivan, la fecha de su inicio y de la probable reanudación de los trabajos, así como las acciones que debe considerar en lo </w:t>
      </w:r>
    </w:p>
    <w:p w:rsidR="00860A03" w:rsidRDefault="00860A03"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relativo a su personal, maquinaria y equipo de construcción.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La fecha de terminación se prorrogará en igual proporción al periodo que comprenda la suspensión en consecuencia, sin modificar el Plazo de Ejecución convenido, formalizándola mediante acta circunstanciada de suspensión conforme el artículo 190 y la que contendrá como mínimo los requisitos establecidos por el artículo 194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Cuando la suspensión se derive de un Caso Fortuito o Fuerza Mayor, no existirá ninguna responsabilidad para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y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debiendo únicamente suscribir un convenio donde se reconozca el plazo de suspensión y las fechas de inicio y terminación de los trabajos, sin modificar el Plazo de Ejecución establecido en este Contrato. Sin embargo, cuando los trabajos resulten dañados o destruidos y éstos requieran ser rehabilitados o repuestos, deberán reconocerse y pagarse mediante la celebración de un convenio en los términos del artículo 128 de la Ley de Obra Pública y Servicios Relacionados para el Estado y los Municipios de Zacatecas, siempre que no se celebre el convenio para corregir deficiencias o incumplimientos anteriores, imputables a </w:t>
      </w:r>
      <w:r w:rsidRPr="00E43194">
        <w:rPr>
          <w:rFonts w:ascii="Montserrat Light" w:hAnsi="Montserrat Light" w:cs="Arial"/>
          <w:b/>
          <w:sz w:val="22"/>
          <w:szCs w:val="22"/>
        </w:rPr>
        <w:t>"EL CONTRATISTA"</w:t>
      </w:r>
      <w:r w:rsidRPr="00E43194">
        <w:rPr>
          <w:rFonts w:ascii="Montserrat Light" w:hAnsi="Montserrat Light" w:cs="Arial"/>
          <w:sz w:val="22"/>
          <w:szCs w:val="22"/>
        </w:rPr>
        <w:t>.</w:t>
      </w:r>
    </w:p>
    <w:p w:rsidR="00E43194" w:rsidRPr="00E43194" w:rsidRDefault="00E43194" w:rsidP="00E43194">
      <w:pPr>
        <w:ind w:right="-94"/>
        <w:jc w:val="both"/>
        <w:rPr>
          <w:rFonts w:ascii="Montserrat Light" w:hAnsi="Montserrat Light" w:cs="Arial"/>
          <w:sz w:val="22"/>
          <w:szCs w:val="22"/>
        </w:rPr>
      </w:pPr>
    </w:p>
    <w:p w:rsidR="00860A03"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No será motivo de suspensión de los trabajos, el suministro deficiente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 materiales y equipos de instalación permanente, cuando dicho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suministro sea responsabilidad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y no exista Caso Fortuito o Fuerza Mayor.</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el caso de que no sea posible determinar la temporalidad de la suspensión de los trabajos, </w:t>
      </w:r>
      <w:r w:rsidRPr="00E43194">
        <w:rPr>
          <w:rFonts w:ascii="Montserrat Light" w:hAnsi="Montserrat Light" w:cs="Arial"/>
          <w:b/>
          <w:sz w:val="22"/>
          <w:szCs w:val="22"/>
        </w:rPr>
        <w:t>“LA DEPENDENCIA O ENTIDAD”</w:t>
      </w:r>
      <w:r w:rsidRPr="00E43194">
        <w:rPr>
          <w:rFonts w:ascii="Montserrat Light" w:hAnsi="Montserrat Light" w:cs="Arial"/>
          <w:sz w:val="22"/>
          <w:szCs w:val="22"/>
        </w:rPr>
        <w:t xml:space="preserve"> podrá dar por terminado anticipadamente este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Cuando se determine la suspensión de los trabajos por causas imputables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ésta pagará los trabajos ejecutados, así como los gastos no recuperables, siempre que éstos sean razonables, estén debidamente comprobados y se relacionen directamente con el contrato de que se trate, por lo que se limitaran a lo señalado por el artículo 193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El presente Contrato podrá continuar produciendo todos sus efectos legales, una vez que haya desaparecido la causa que motivó dicha suspensión y la misma haya sido levantada.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podrá dar por terminado anticipadamente el contrato cuando concurran razones de interés general; existan causas justificadas que le impidan la continuación de los trabajos, y se demuestre que de continuar con las obligaciones pactadas se ocasionaría un daño o perjuicio grave al Estado; se determine la nulidad de actos que dieron origen al contrato, con motivo de la resolución de una inconformidad o intervención de oficio emitida por </w:t>
      </w:r>
      <w:bookmarkStart w:id="10" w:name="_Hlk44479681"/>
      <w:bookmarkStart w:id="11" w:name="_Hlk44541782"/>
      <w:r w:rsidRPr="00E43194">
        <w:rPr>
          <w:rFonts w:ascii="Montserrat Light" w:hAnsi="Montserrat Light" w:cs="Arial"/>
          <w:sz w:val="22"/>
          <w:szCs w:val="22"/>
        </w:rPr>
        <w:t>la Secretaría de la Función Pública, o por resolución de autoridad judicial competente, o bien, no sea posible determinar la temporalidad de la suspensión.</w:t>
      </w:r>
      <w:bookmarkEnd w:id="10"/>
    </w:p>
    <w:bookmarkEnd w:id="11"/>
    <w:p w:rsidR="00E43194" w:rsidRPr="00E43194" w:rsidRDefault="00E43194" w:rsidP="00E43194">
      <w:pPr>
        <w:ind w:right="-94"/>
        <w:jc w:val="both"/>
        <w:rPr>
          <w:rFonts w:ascii="Montserrat Light" w:hAnsi="Montserrat Light" w:cs="Arial"/>
          <w:sz w:val="22"/>
          <w:szCs w:val="22"/>
        </w:rPr>
      </w:pPr>
    </w:p>
    <w:p w:rsidR="00860A03"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estos supuestos,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pagará los trabajos ejecutados, reembolsará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los gastos no recuperables en que haya incurrido, siempre que éstos sean razonables, estén debidamente comprobados y se relacionen directamente con la operación correspondiente, por lo que se limitaran a lo señalado por el artículo 198 del Reglamento de la Ley de </w:t>
      </w:r>
    </w:p>
    <w:p w:rsidR="00860A03" w:rsidRDefault="00860A03" w:rsidP="00E43194">
      <w:pPr>
        <w:ind w:right="-94"/>
        <w:jc w:val="both"/>
        <w:rPr>
          <w:rFonts w:ascii="Montserrat Light" w:hAnsi="Montserrat Light" w:cs="Arial"/>
          <w:sz w:val="22"/>
          <w:szCs w:val="22"/>
        </w:rPr>
      </w:pPr>
    </w:p>
    <w:p w:rsidR="00860A03" w:rsidRDefault="00860A03"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 xml:space="preserve">Cuando por caso fortuito o fuerza mayor se imposibilite la continuación de los trabajos,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podrá optar por no ejecutarlos. En este supuesto, si opta por la terminación anticipada del contrato, deberá solicitarla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quien determinará lo conducente dentro de los quince días naturales siguientes a la presentación del escrito respectivo, en caso de negativa, será necesario que </w:t>
      </w:r>
      <w:r w:rsidRPr="00E43194">
        <w:rPr>
          <w:rFonts w:ascii="Montserrat Light" w:hAnsi="Montserrat Light" w:cs="Arial"/>
          <w:b/>
          <w:sz w:val="22"/>
          <w:szCs w:val="22"/>
        </w:rPr>
        <w:t xml:space="preserve">“EL CONTRATISTA” </w:t>
      </w:r>
      <w:r w:rsidRPr="00E43194">
        <w:rPr>
          <w:rFonts w:ascii="Montserrat Light" w:hAnsi="Montserrat Light" w:cs="Arial"/>
          <w:sz w:val="22"/>
          <w:szCs w:val="22"/>
        </w:rPr>
        <w:t>obtenga de la autoridad judicial la declaratoria correspondiente.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el evento de que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no produzca contestación a la solicitud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dentro del plazo señalado, se tendrá por aceptada la petición de este último.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Una vez, comunicada la terminación anticipada del contrato,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procederá a tomar posesión de los trabajos ejecutados para hacerse cargo del inmueble y de las instalaciones respectivas, y en su caso, proceder a suspender los trabajos, levantando  con  o  sin  la comparecencia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acta circunstanciada del estado en que  se  encuentren  los mismos, quedando obligado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a devolver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en un plazo de diez días naturales contados  a partir del inicio del procedimiento  respectivo,  toda  la documentación que ésta le hubiere entregado para la realización  de los trabajos.</w:t>
      </w:r>
    </w:p>
    <w:p w:rsidR="00860A03" w:rsidRDefault="00860A03" w:rsidP="00E43194">
      <w:pPr>
        <w:ind w:right="-94"/>
        <w:jc w:val="both"/>
        <w:rPr>
          <w:rFonts w:ascii="Montserrat Light" w:hAnsi="Montserrat Light" w:cs="Arial"/>
          <w:sz w:val="22"/>
          <w:szCs w:val="22"/>
        </w:rPr>
      </w:pPr>
    </w:p>
    <w:p w:rsid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todos los casos de terminación anticipada de los contratos se deberán realizar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las anotaciones correspondientes en la Bitácora, debiendo </w:t>
      </w:r>
      <w:r w:rsidRPr="00E43194">
        <w:rPr>
          <w:rFonts w:ascii="Montserrat Light" w:hAnsi="Montserrat Light"/>
          <w:b/>
          <w:bCs/>
          <w:sz w:val="22"/>
          <w:szCs w:val="22"/>
        </w:rPr>
        <w:t>“EL GOBIERNO DEL ESTADO DE ZACATECAS”</w:t>
      </w:r>
      <w:r w:rsidRPr="00E43194">
        <w:rPr>
          <w:rFonts w:ascii="Montserrat Light" w:hAnsi="Montserrat Light" w:cs="Arial"/>
          <w:b/>
          <w:sz w:val="22"/>
          <w:szCs w:val="22"/>
        </w:rPr>
        <w:t xml:space="preserve"> </w:t>
      </w:r>
      <w:r w:rsidRPr="00E43194">
        <w:rPr>
          <w:rFonts w:ascii="Montserrat Light" w:hAnsi="Montserrat Light" w:cs="Arial"/>
          <w:sz w:val="22"/>
          <w:szCs w:val="22"/>
        </w:rPr>
        <w:t xml:space="preserve">levantar un acta circunstanciada de conformidad con lo señalado en el artículo 196 del Reglamento de la Ley de Obra Pública y Servicios </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Para la elaboración del finiquito de los trabajos que se derive de la terminación anticipada del contrato deberán observarse las reglas que se establecen en el artículo 213 del Reglamento de la Ley de Obra Pública y Servicios Relacionados para el Estado y los Municipios de Zacatecas, debiéndose establecer el periodo de su determinación en el acta circunstanciada correspondiente.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bookmarkStart w:id="12" w:name="_Hlk138412565"/>
      <w:r w:rsidRPr="00E43194">
        <w:rPr>
          <w:rFonts w:ascii="Montserrat Light" w:hAnsi="Montserrat Light" w:cs="Arial"/>
          <w:b/>
          <w:bCs/>
          <w:sz w:val="22"/>
          <w:szCs w:val="22"/>
        </w:rPr>
        <w:t xml:space="preserve">DÉCIMA </w:t>
      </w:r>
      <w:bookmarkEnd w:id="12"/>
      <w:r w:rsidRPr="00E43194">
        <w:rPr>
          <w:rFonts w:ascii="Montserrat Light" w:hAnsi="Montserrat Light" w:cs="Arial"/>
          <w:b/>
          <w:bCs/>
          <w:sz w:val="22"/>
          <w:szCs w:val="22"/>
        </w:rPr>
        <w:t>OCTAVA.- RESCISIÓN ADMINISTRATIVA DEL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procederá a iniciar el procedimiento de rescisión administrativa cuando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incurra en alguna de las siguientes causas, siempre y cuando las mismas sean directamente imputables a </w:t>
      </w:r>
      <w:r w:rsidRPr="00E43194">
        <w:rPr>
          <w:rFonts w:ascii="Montserrat Light" w:hAnsi="Montserrat Light" w:cs="Arial"/>
          <w:b/>
          <w:sz w:val="22"/>
          <w:szCs w:val="22"/>
        </w:rPr>
        <w:t>“EL CONTRATISTA”</w:t>
      </w:r>
      <w:r w:rsidRPr="00E43194">
        <w:rPr>
          <w:rFonts w:ascii="Montserrat Light" w:hAnsi="Montserrat Light" w:cs="Arial"/>
          <w:sz w:val="22"/>
          <w:szCs w:val="22"/>
        </w:rPr>
        <w:t>:</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w:t>
      </w:r>
      <w:r w:rsidRPr="00E43194">
        <w:rPr>
          <w:rFonts w:ascii="Montserrat Light" w:hAnsi="Montserrat Light" w:cs="Arial"/>
          <w:b/>
          <w:sz w:val="22"/>
          <w:szCs w:val="22"/>
        </w:rPr>
        <w:t>“EL CONTRATISTA”</w:t>
      </w:r>
      <w:r w:rsidRPr="00E43194">
        <w:rPr>
          <w:rFonts w:ascii="Montserrat Light" w:hAnsi="Montserrat Light" w:cs="Arial"/>
          <w:sz w:val="22"/>
          <w:szCs w:val="22"/>
        </w:rPr>
        <w:t>, no inicia los trabajos objeto de este Contrato dentro de los 15 (quince) días siguientes a la fecha convenida, sin causa justificada, conforme a la Ley de Obra Pública y Servicios Relacionados para el Estado y los Municipios de Zacatecas y su Reglamento;</w:t>
      </w:r>
    </w:p>
    <w:p w:rsid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interrumpe injustificadamente la ejecución de los trabajos o se niega a reparar o reponer alguna parte de ellos, que hubiere sido detectada como defectuosa por </w:t>
      </w:r>
      <w:r w:rsidRPr="00E43194">
        <w:rPr>
          <w:rFonts w:ascii="Montserrat Light" w:hAnsi="Montserrat Light"/>
          <w:b/>
          <w:bCs/>
          <w:sz w:val="22"/>
          <w:szCs w:val="22"/>
        </w:rPr>
        <w:t xml:space="preserve">“EL GOBIERNO DEL ESTADO DE ZACATECAS” </w:t>
      </w:r>
      <w:r w:rsidRPr="00E43194">
        <w:rPr>
          <w:rFonts w:ascii="Montserrat Light" w:hAnsi="Montserrat Light" w:cs="Arial"/>
          <w:sz w:val="22"/>
          <w:szCs w:val="22"/>
        </w:rPr>
        <w:t>o por sus representantes;</w:t>
      </w:r>
    </w:p>
    <w:p w:rsidR="00860A03" w:rsidRDefault="00860A03" w:rsidP="00860A03">
      <w:pPr>
        <w:widowControl w:val="0"/>
        <w:autoSpaceDE w:val="0"/>
        <w:autoSpaceDN w:val="0"/>
        <w:spacing w:after="200" w:line="276" w:lineRule="auto"/>
        <w:ind w:left="720" w:right="-94"/>
        <w:jc w:val="both"/>
        <w:rPr>
          <w:rFonts w:ascii="Montserrat Light" w:hAnsi="Montserrat Light" w:cs="Arial"/>
          <w:sz w:val="22"/>
          <w:szCs w:val="22"/>
        </w:rPr>
      </w:pPr>
    </w:p>
    <w:p w:rsidR="00860A03" w:rsidRPr="00E43194" w:rsidRDefault="00860A03" w:rsidP="00860A03">
      <w:pPr>
        <w:widowControl w:val="0"/>
        <w:autoSpaceDE w:val="0"/>
        <w:autoSpaceDN w:val="0"/>
        <w:spacing w:after="200" w:line="276" w:lineRule="auto"/>
        <w:ind w:left="720" w:right="-94"/>
        <w:jc w:val="both"/>
        <w:rPr>
          <w:rFonts w:ascii="Montserrat Light" w:hAnsi="Montserrat Light" w:cs="Arial"/>
          <w:sz w:val="22"/>
          <w:szCs w:val="22"/>
        </w:rPr>
      </w:pP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no ejecuta los trabajos de conformidad con lo estipulado en este Contrato </w:t>
      </w:r>
      <w:r w:rsidRPr="00E43194">
        <w:rPr>
          <w:rFonts w:ascii="Montserrat Light" w:hAnsi="Montserrat Light" w:cs="Arial"/>
          <w:sz w:val="22"/>
          <w:szCs w:val="22"/>
        </w:rPr>
        <w:lastRenderedPageBreak/>
        <w:t>y sus anexos o sin motivo justificado no acata las órdenes dadas por el residente de obra o por el supervisor, en el caso de que estas últimas no hayan sido objetadas justificadamente;</w:t>
      </w: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no da cumplimiento al programa vigente de ejecución de los trabajos por falta de materiales, trabajadores o equipo y maquinaria de construcción, y que a juicio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el atraso pueda dificultar la terminación satisfactoria de los trabajos en el Plazo de Ejecución estipulado en este Contrato.</w:t>
      </w:r>
    </w:p>
    <w:p w:rsidR="00E43194" w:rsidRPr="00E43194" w:rsidRDefault="00E43194" w:rsidP="00E43194">
      <w:pPr>
        <w:ind w:left="708" w:right="-94"/>
        <w:jc w:val="both"/>
        <w:rPr>
          <w:rFonts w:ascii="Montserrat Light" w:hAnsi="Montserrat Light" w:cs="Arial"/>
          <w:sz w:val="22"/>
          <w:szCs w:val="22"/>
        </w:rPr>
      </w:pPr>
      <w:r w:rsidRPr="00E43194">
        <w:rPr>
          <w:rFonts w:ascii="Montserrat Light" w:hAnsi="Montserrat Light" w:cs="Arial"/>
          <w:sz w:val="22"/>
          <w:szCs w:val="22"/>
        </w:rPr>
        <w:t xml:space="preserve">No implicará retraso en el programa de ejecución del proyecto ejecutivo y de los trabajos y, por tanto no se considerará como incumplimiento de este Contrato y causa de su rescisión administrativa, cuando el atraso tenga lugar por falta de información referente a planos, especificaciones o normas de calidad, de entrega física de las áreas de trabajo, de licencias y permisos que deba proporcionar o suministrar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así como cuando ésta hubiere ordenado la suspensión de los trabajos; ni por el atraso de los trabajos que tenga lugar por falta de pago de ministraciones;</w:t>
      </w:r>
    </w:p>
    <w:p w:rsidR="00E43194" w:rsidRPr="00E43194" w:rsidRDefault="00E43194" w:rsidP="00E43194">
      <w:pPr>
        <w:ind w:left="720" w:right="-94"/>
        <w:contextualSpacing/>
        <w:jc w:val="both"/>
        <w:rPr>
          <w:rFonts w:ascii="Montserrat Light" w:hAnsi="Montserrat Light" w:cs="Arial"/>
          <w:sz w:val="22"/>
          <w:szCs w:val="22"/>
        </w:rPr>
      </w:pP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Si es declarado o sujeto a concurso mercantil o alguna figura análoga;</w:t>
      </w: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subcontrata partes de los trabajos objeto de este Contrato, sin contar con la autorización por escrito de </w:t>
      </w:r>
      <w:r w:rsidRPr="00E43194">
        <w:rPr>
          <w:rFonts w:ascii="Montserrat Light" w:hAnsi="Montserrat Light"/>
          <w:b/>
          <w:bCs/>
          <w:sz w:val="22"/>
          <w:szCs w:val="22"/>
        </w:rPr>
        <w:t>“EL GOBIERNO DEL ESTADO DE ZACATECAS”</w:t>
      </w:r>
      <w:r w:rsidRPr="00E43194">
        <w:rPr>
          <w:rFonts w:ascii="Montserrat Light" w:hAnsi="Montserrat Light" w:cs="Arial"/>
          <w:b/>
          <w:sz w:val="22"/>
          <w:szCs w:val="22"/>
        </w:rPr>
        <w:t>;</w:t>
      </w:r>
    </w:p>
    <w:p w:rsidR="00E43194" w:rsidRPr="00E43194" w:rsidRDefault="00E43194" w:rsidP="00E43194">
      <w:pPr>
        <w:ind w:left="720" w:right="-94"/>
        <w:contextualSpacing/>
        <w:rPr>
          <w:rFonts w:ascii="Montserrat Light" w:hAnsi="Montserrat Light" w:cs="Arial"/>
          <w:sz w:val="22"/>
          <w:szCs w:val="22"/>
        </w:rPr>
      </w:pP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cede en forma total o parcial a favor de tercero sus derechos de cobro por los trabajos ejecutadas, sin contar con la autorización por escrito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w:t>
      </w: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no da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o a las dependencias que tengan facultad de intervenir, las facilidades y datos necesarios para la inspección, vigilancia y supervisión de los materiales y los trabajos;</w:t>
      </w: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Que cambie su nacionalidad por otra en el caso que haya sido establecido como requisito tener una nacionalidad determinada;</w:t>
      </w: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Si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incumple con el compromiso adquirido con la firma del presente Contrato relativo a la reserva y confidencialidad de la información o documentación proporcionada por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para la ejecución de los trabajos; y</w:t>
      </w:r>
    </w:p>
    <w:p w:rsidR="00E43194" w:rsidRPr="00E43194" w:rsidRDefault="00E43194" w:rsidP="00E43194">
      <w:pPr>
        <w:widowControl w:val="0"/>
        <w:numPr>
          <w:ilvl w:val="0"/>
          <w:numId w:val="17"/>
        </w:numPr>
        <w:autoSpaceDE w:val="0"/>
        <w:autoSpaceDN w:val="0"/>
        <w:spacing w:after="200" w:line="276" w:lineRule="auto"/>
        <w:ind w:right="-94"/>
        <w:jc w:val="both"/>
        <w:rPr>
          <w:rFonts w:ascii="Montserrat Light" w:hAnsi="Montserrat Light" w:cs="Arial"/>
          <w:sz w:val="22"/>
          <w:szCs w:val="22"/>
        </w:rPr>
      </w:pPr>
      <w:r w:rsidRPr="00E43194">
        <w:rPr>
          <w:rFonts w:ascii="Montserrat Light" w:hAnsi="Montserrat Light" w:cs="Arial"/>
          <w:sz w:val="22"/>
          <w:szCs w:val="22"/>
        </w:rPr>
        <w:t xml:space="preserve">En general, por el incumplimiento por parte de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a cualquiera de las obligaciones derivadas de este contrato y sus anexos, la contravención a las disposiciones, lineamientos, bases, procedimientos y requisitos que establecen la Ley de Obra Pública y Servicios Relacionados para el Estado y los Municipios de Zacatecas, su Reglamento y la Legislación Aplicable sobre la materia que pongan en riesgo el desarrollo en tiempo y forma del proyecto y dicho incumplimiento no haya sido subsanado por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en el plazo establecido por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para tal efecto, atendiendo a la complejidad, magnitud y características del evento.</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lastRenderedPageBreak/>
        <w:t>“EL GOBIERNO DEL ESTADO DE ZACATECAS”</w:t>
      </w:r>
      <w:r w:rsidRPr="00E43194">
        <w:rPr>
          <w:rFonts w:ascii="Montserrat Light" w:hAnsi="Montserrat Light" w:cs="Arial"/>
          <w:sz w:val="22"/>
          <w:szCs w:val="22"/>
        </w:rPr>
        <w:t xml:space="preserve"> podrá, previo cumplimiento de las formalidades establecidas en el Artículo 134 de la Ley de Obra Pública y Servicios Relacionados para el Estado y los Municipios de Zacatecas y en los casos señalados con anterioridad, rescindir administrativamente este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caso de que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rescinda el presente Contrato, procederá a hacer efectiva la garantía otorgada por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para el cumplimiento del mismo, así como la Garantía de Anticipos, total o parcialmente, según proceda, en el caso de que los anticipos no se encuentren totalmente amortizados, a partir de la fecha en que se haya notificado a </w:t>
      </w:r>
      <w:r w:rsidRPr="00E43194">
        <w:rPr>
          <w:rFonts w:ascii="Montserrat Light" w:hAnsi="Montserrat Light" w:cs="Arial"/>
          <w:b/>
          <w:sz w:val="22"/>
          <w:szCs w:val="22"/>
        </w:rPr>
        <w:t>“EL CONTRATISTA</w:t>
      </w:r>
      <w:r w:rsidRPr="00E43194">
        <w:rPr>
          <w:rFonts w:ascii="Montserrat Light" w:hAnsi="Montserrat Light" w:cs="Arial"/>
          <w:sz w:val="22"/>
          <w:szCs w:val="22"/>
        </w:rPr>
        <w:t>” la resolución de la rescisión administrativa del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Una vez notificado el oficio de rescisión administrativa de este Contrato por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procederá a tomar inmediatamente posesión de los trabajos ejecutadas para hacerse cargo del inmueble y de las instalaciones respectivas y en su caso, levantando, con la comparecencia de </w:t>
      </w:r>
      <w:r w:rsidRPr="00E43194">
        <w:rPr>
          <w:rFonts w:ascii="Montserrat Light" w:hAnsi="Montserrat Light" w:cs="Arial"/>
          <w:b/>
          <w:sz w:val="22"/>
          <w:szCs w:val="22"/>
        </w:rPr>
        <w:t>“EL CONTRATISTA”</w:t>
      </w:r>
      <w:r w:rsidRPr="00E43194">
        <w:rPr>
          <w:rFonts w:ascii="Montserrat Light" w:hAnsi="Montserrat Light" w:cs="Arial"/>
          <w:sz w:val="22"/>
          <w:szCs w:val="22"/>
        </w:rPr>
        <w:t>, acta circunstanciada del estado en que se encuentren los trabajos, con fundamento en el artículo 135 de la Ley de Obra Pública y Servicios Relacionados para el Estado y los Municipios de Zacatecas y 201 y 202 de su Reglamento.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 rescisión administrativa de los contratos deberá ser el último medio que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utilice, ya que, en todos los casos, previamente, deberán promover la ejecución total de los trabajos y el menor retraso posible.</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 xml:space="preserve">“EL GOBIERNO DEL ESTADO DE ZACATECAS” </w:t>
      </w:r>
      <w:r w:rsidRPr="00E43194">
        <w:rPr>
          <w:rFonts w:ascii="Montserrat Light" w:hAnsi="Montserrat Light" w:cs="Arial"/>
          <w:sz w:val="22"/>
          <w:szCs w:val="22"/>
        </w:rPr>
        <w:t>optarán por aplicar retenciones o penas convencionales antes de iniciar el procedimiento de rescisión, cuando el incumplimiento del contrato derive del atraso en la ejecución de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La determinación de rescisión administrativa del contrato, no podrá ser revocada o modificada oficiosamente por el propio </w:t>
      </w:r>
      <w:r w:rsidRPr="00E43194">
        <w:rPr>
          <w:rFonts w:ascii="Montserrat Light" w:hAnsi="Montserrat Light"/>
          <w:b/>
          <w:bCs/>
          <w:sz w:val="22"/>
          <w:szCs w:val="22"/>
        </w:rPr>
        <w:t>“EL GOBIERNO DEL ESTADO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Asimismo,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estará obligado a devolver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en, un término de 10 días naturales, siguientes a la fecha de la notificación por escrito, del oficio de rescisión administrativa de este Contrato, toda la documentación que esta le hubiere entregado para realización de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sz w:val="22"/>
          <w:szCs w:val="22"/>
        </w:rPr>
        <w:t xml:space="preserve">Emitida la resolución de rescisión administrativa de este Contrato y notificada que sea a </w:t>
      </w:r>
      <w:r w:rsidRPr="00E43194">
        <w:rPr>
          <w:rFonts w:ascii="Montserrat Light" w:hAnsi="Montserrat Light" w:cs="Arial"/>
          <w:b/>
          <w:sz w:val="22"/>
          <w:szCs w:val="22"/>
        </w:rPr>
        <w:t xml:space="preserve">“EL CONTRATISTA”,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precautoriamente y desde el inicio de la misma, se abstendrá de cubrir los importes resultantes de los trabajos ejecutadas aún no liquidados, hasta que se otorgue el finiquito que proceda, lo que deberá efectuarse dentro de los diez (10) días hábiles siguientes a la fecha de la notificación por escrito de la resolución de rescisión administrativa para proceder a hacer efectivas las garantías. En el finiquito deberá preverse el sobrecosto de los trabajos aún no ejecutados que se encuentren atrasados conforme al programa de trabajo, así como lo relativo a la recuperación de los materiales y equipos que, en su caso, le hayan sido entregados a </w:t>
      </w:r>
      <w:r w:rsidRPr="00E43194">
        <w:rPr>
          <w:rFonts w:ascii="Montserrat Light" w:hAnsi="Montserrat Light" w:cs="Arial"/>
          <w:b/>
          <w:sz w:val="22"/>
          <w:szCs w:val="22"/>
        </w:rPr>
        <w:t>“EL CONTRATISTA”.</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Si el contratista no comparece a finiquitar la obra, o bien, no existe conciliación entre las partes, el Ente Público procederá a ello de manera unilateral, respetando los resultados a favor del contratista y dándole a conocer el finiquito correspondiente e indicándole el monto de las sanciones y cantidades a reintegrar, lo cual deberá realizar dentro de los diez días naturales siguientes a la notificación </w:t>
      </w:r>
      <w:r w:rsidRPr="00E43194">
        <w:rPr>
          <w:rFonts w:ascii="Montserrat Light" w:hAnsi="Montserrat Light" w:cs="Arial"/>
          <w:sz w:val="22"/>
          <w:szCs w:val="22"/>
        </w:rPr>
        <w:lastRenderedPageBreak/>
        <w:t>del finiquito, en caso de incumplimiento, se procederá a hacer efectivas las garantías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el finiquito,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podrá optar entre aplicar las penas convencionales o el sobre costo derivado de completar los trabajos que resulte de la rescisión. La opción que se adopte atenderá a la que depare menor perjuicio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debiendo fundamentar y motivar las causas de la aplicación de una u otra opción.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El sobrecosto de los trabajos será determinado por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de conformidad con lo establecido en los artículos 140 de la Ley de Obra Pública y Servicios Relacionados para el Estado y los Municipios de Zacatecas y 207 de su Reglamento.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DÉCIMA NOVENA.- DE LA VIGILANCIA, CONTROL Y SUPERVISIÓN DE LOS TRABAJOS.</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por medio del Residente de supervisión de obra vigilará, controlará y supervisará la debida ejecución de los trabajos en específico: cuanto a la calidad requerida en los materiales y equipos de instalación permanente, proyectos de ingeniería y arquitectura, especificaciones generales y particulares de construcción, programas de ejecución convenidos, de utilización de mano de obra y de maquinaria y de suministro de materiales y equipo de instalación permanente, relación del equipo de construcción, procedimiento constructivo y presupuesto de obra, debiéndose formular los informes correspondientes.  </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VIGÉSIMA.- DE LA BITÁCORA</w:t>
      </w:r>
    </w:p>
    <w:p w:rsidR="00E43194" w:rsidRPr="00E43194" w:rsidRDefault="00E43194" w:rsidP="00E43194">
      <w:pPr>
        <w:tabs>
          <w:tab w:val="left" w:pos="1171"/>
        </w:tabs>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bookmarkStart w:id="13" w:name="_Hlk41904931"/>
      <w:r w:rsidRPr="00E43194">
        <w:rPr>
          <w:rFonts w:ascii="Montserrat Light" w:hAnsi="Montserrat Light" w:cs="Arial"/>
          <w:sz w:val="22"/>
          <w:szCs w:val="22"/>
        </w:rPr>
        <w:t xml:space="preserve">La Bitácora es el instrumento técnico que constituye el medio de comunicación entre </w:t>
      </w:r>
      <w:r w:rsidRPr="00E43194">
        <w:rPr>
          <w:rFonts w:ascii="Montserrat Light" w:hAnsi="Montserrat Light" w:cs="Arial"/>
          <w:b/>
          <w:sz w:val="22"/>
          <w:szCs w:val="22"/>
        </w:rPr>
        <w:t xml:space="preserve">“LAS PARTES” </w:t>
      </w:r>
      <w:r w:rsidRPr="00E43194">
        <w:rPr>
          <w:rFonts w:ascii="Montserrat Light" w:hAnsi="Montserrat Light" w:cs="Arial"/>
          <w:sz w:val="22"/>
          <w:szCs w:val="22"/>
        </w:rPr>
        <w:t>que formalizan el presente Contrato, en el cual se registraran los asuntos y eventos importantes que se presenten durante la ejecución de los trabajos.</w:t>
      </w:r>
    </w:p>
    <w:bookmarkEnd w:id="13"/>
    <w:p w:rsidR="00E43194" w:rsidRPr="00E43194" w:rsidRDefault="00E43194" w:rsidP="00E43194">
      <w:pPr>
        <w:tabs>
          <w:tab w:val="left" w:pos="1171"/>
        </w:tabs>
        <w:ind w:right="-94"/>
        <w:jc w:val="both"/>
        <w:rPr>
          <w:rFonts w:ascii="Montserrat Light" w:hAnsi="Montserrat Light" w:cs="Arial"/>
          <w:sz w:val="22"/>
          <w:szCs w:val="22"/>
        </w:rPr>
      </w:pPr>
      <w:r w:rsidRPr="00E43194">
        <w:rPr>
          <w:rFonts w:ascii="Montserrat Light" w:hAnsi="Montserrat Light" w:cs="Arial"/>
          <w:sz w:val="22"/>
          <w:szCs w:val="22"/>
        </w:rPr>
        <w:tab/>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El uso de la Bitácora será obligatorio. Su elaboración, control y seguimiento se hará por medios de comunicación convencional, y deberá cumplirse con las condiciones y requisitos que establecen los artículos 119, 120, 121 y 122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bookmarkStart w:id="14" w:name="_Hlk41908533"/>
      <w:r w:rsidRPr="00E43194">
        <w:rPr>
          <w:rFonts w:ascii="Montserrat Light" w:hAnsi="Montserrat Light" w:cs="Arial"/>
          <w:bCs/>
          <w:sz w:val="22"/>
          <w:szCs w:val="22"/>
        </w:rPr>
        <w:t>La Bitácora convencional</w:t>
      </w:r>
      <w:r w:rsidRPr="00E43194">
        <w:rPr>
          <w:rFonts w:ascii="Montserrat Light" w:hAnsi="Montserrat Light" w:cs="Arial"/>
          <w:b/>
          <w:sz w:val="22"/>
          <w:szCs w:val="22"/>
        </w:rPr>
        <w:t xml:space="preserve"> </w:t>
      </w:r>
      <w:bookmarkEnd w:id="14"/>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deberá preparar y mantener actualizada una serie completa de registros y la Bitácora de los trabajos que realice en términos del presente Contrato, los cuales deberán conservarse en el Sitio de los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trabajos. Los registros deberán presentarse ante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de forma mensual, hasta en tanto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haya concluido con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Previo a la emisión de cualquier Acta de Recepción Física de los trabajos por parte de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deberá entregar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copia de los planos Ejecutivos actualizados de los trabajos, así como en el caso de la bitácora convencional los registros y Bitácoras, las cuales no deberán considerarse terminadas hasta en tanto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haya recibido dichos documentos.</w:t>
      </w:r>
    </w:p>
    <w:p w:rsidR="00E43194" w:rsidRPr="00E43194" w:rsidRDefault="00E43194" w:rsidP="00E43194">
      <w:pPr>
        <w:ind w:right="-94"/>
        <w:jc w:val="both"/>
        <w:rPr>
          <w:rFonts w:ascii="Montserrat Light" w:hAnsi="Montserrat Light" w:cs="Arial"/>
          <w:b/>
          <w:bCs/>
          <w:sz w:val="22"/>
          <w:szCs w:val="22"/>
        </w:rPr>
      </w:pPr>
    </w:p>
    <w:p w:rsidR="00860A03" w:rsidRDefault="00860A03" w:rsidP="00E43194">
      <w:pPr>
        <w:tabs>
          <w:tab w:val="left" w:pos="1171"/>
        </w:tabs>
        <w:ind w:right="-94"/>
        <w:jc w:val="both"/>
        <w:rPr>
          <w:rFonts w:ascii="Montserrat Light" w:hAnsi="Montserrat Light" w:cs="Arial"/>
          <w:b/>
          <w:bCs/>
          <w:sz w:val="22"/>
          <w:szCs w:val="22"/>
        </w:rPr>
      </w:pPr>
    </w:p>
    <w:p w:rsidR="00860A03" w:rsidRDefault="00860A03" w:rsidP="00E43194">
      <w:pPr>
        <w:tabs>
          <w:tab w:val="left" w:pos="1171"/>
        </w:tabs>
        <w:ind w:right="-94"/>
        <w:jc w:val="both"/>
        <w:rPr>
          <w:rFonts w:ascii="Montserrat Light" w:hAnsi="Montserrat Light" w:cs="Arial"/>
          <w:b/>
          <w:bCs/>
          <w:sz w:val="22"/>
          <w:szCs w:val="22"/>
        </w:rPr>
      </w:pPr>
    </w:p>
    <w:p w:rsidR="00860A03" w:rsidRDefault="00860A03" w:rsidP="00E43194">
      <w:pPr>
        <w:tabs>
          <w:tab w:val="left" w:pos="1171"/>
        </w:tabs>
        <w:ind w:right="-94"/>
        <w:jc w:val="both"/>
        <w:rPr>
          <w:rFonts w:ascii="Montserrat Light" w:hAnsi="Montserrat Light" w:cs="Arial"/>
          <w:b/>
          <w:bCs/>
          <w:sz w:val="22"/>
          <w:szCs w:val="22"/>
        </w:rPr>
      </w:pPr>
    </w:p>
    <w:p w:rsidR="00E43194" w:rsidRPr="00E43194" w:rsidRDefault="00E43194" w:rsidP="00E43194">
      <w:pPr>
        <w:tabs>
          <w:tab w:val="left" w:pos="1171"/>
        </w:tabs>
        <w:ind w:right="-94"/>
        <w:jc w:val="both"/>
        <w:rPr>
          <w:rFonts w:ascii="Montserrat Light" w:hAnsi="Montserrat Light" w:cs="Arial"/>
          <w:b/>
          <w:bCs/>
          <w:sz w:val="22"/>
          <w:szCs w:val="22"/>
        </w:rPr>
      </w:pPr>
      <w:r w:rsidRPr="00E43194">
        <w:rPr>
          <w:rFonts w:ascii="Montserrat Light" w:hAnsi="Montserrat Light" w:cs="Arial"/>
          <w:b/>
          <w:bCs/>
          <w:sz w:val="22"/>
          <w:szCs w:val="22"/>
        </w:rPr>
        <w:lastRenderedPageBreak/>
        <w:t>VIGÉSIMA PRIMERA.- FINIQUITO Y TERMINACIÓN DEL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Para dar por terminados, parcial o totalmente, los derechos y obligaciones asumidas por </w:t>
      </w:r>
      <w:r w:rsidRPr="00E43194">
        <w:rPr>
          <w:rFonts w:ascii="Montserrat Light" w:hAnsi="Montserrat Light"/>
          <w:b/>
          <w:bCs/>
          <w:sz w:val="22"/>
          <w:szCs w:val="22"/>
        </w:rPr>
        <w:t xml:space="preserve">“EL GOBIERNO DEL ESTADO DE ZACATECAS” </w:t>
      </w:r>
      <w:r w:rsidRPr="00E43194">
        <w:rPr>
          <w:rFonts w:ascii="Montserrat Light" w:hAnsi="Montserrat Light" w:cs="Arial"/>
          <w:sz w:val="22"/>
          <w:szCs w:val="22"/>
        </w:rPr>
        <w:t xml:space="preserve">y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en este Contrato, se deberá elaborar el finiquito correspondiente, anexando acta de verificación física del estado de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 xml:space="preserve">“EL GOBIERNO DEL ESTADO DE ZACATECAS” </w:t>
      </w:r>
      <w:r w:rsidRPr="00E43194">
        <w:rPr>
          <w:rFonts w:ascii="Montserrat Light" w:hAnsi="Montserrat Light" w:cs="Arial"/>
          <w:sz w:val="22"/>
          <w:szCs w:val="22"/>
        </w:rPr>
        <w:t xml:space="preserve">deberá notificar por oficio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a través de su representante legal o su Superintendente de Construcción, la fecha, lugar y hora en que, se llevará a cabo el finiquito;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tendrá la obligación de acudir al llamado que se le haga mediante el oficio respectivo; de no hacerlo, se le comunicará el resultado dentro de un plazo de diez (10) Días </w:t>
      </w:r>
      <w:bookmarkStart w:id="15" w:name="_Hlk55256377"/>
      <w:r w:rsidRPr="00E43194">
        <w:rPr>
          <w:rFonts w:ascii="Montserrat Light" w:hAnsi="Montserrat Light" w:cs="Arial"/>
          <w:sz w:val="22"/>
          <w:szCs w:val="22"/>
        </w:rPr>
        <w:t>hábiles</w:t>
      </w:r>
      <w:bookmarkEnd w:id="15"/>
      <w:r w:rsidRPr="00E43194">
        <w:rPr>
          <w:rFonts w:ascii="Montserrat Light" w:hAnsi="Montserrat Light" w:cs="Arial"/>
          <w:sz w:val="22"/>
          <w:szCs w:val="22"/>
        </w:rPr>
        <w:t>, contados a partir de su emisión.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El documento en el que conste el finiquito deberá reunir como mínimo los requisitos que se indican en el artículo 216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El finiquito deberá ser elaborado por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y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dentro de los veinte (20) días naturales siguientes a la fecha del acta de recepción física de los trabajos, haciéndose constar los créditos a favor y en contra que resulten para cada uno de ellos, describiendo el concepto general que les dio origen y el saldo resultante, debiendo exponer, en su caso, las razones de la aplicación de las penas convencionales o del sobre costo de los trabajos.</w:t>
      </w:r>
    </w:p>
    <w:p w:rsidR="00E43194" w:rsidRPr="00E43194" w:rsidRDefault="00E43194" w:rsidP="00E43194">
      <w:pPr>
        <w:ind w:right="-94"/>
        <w:jc w:val="both"/>
        <w:rPr>
          <w:rFonts w:ascii="Montserrat Light" w:hAnsi="Montserrat Light" w:cs="Arial"/>
          <w:sz w:val="22"/>
          <w:szCs w:val="22"/>
        </w:rPr>
      </w:pPr>
    </w:p>
    <w:p w:rsid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De existir desacuerdo entre </w:t>
      </w:r>
      <w:r w:rsidRPr="00E43194">
        <w:rPr>
          <w:rFonts w:ascii="Montserrat Light" w:hAnsi="Montserrat Light" w:cs="Arial"/>
          <w:b/>
          <w:sz w:val="22"/>
          <w:szCs w:val="22"/>
        </w:rPr>
        <w:t>“LAS PARTES”</w:t>
      </w:r>
      <w:r w:rsidRPr="00E43194">
        <w:rPr>
          <w:rFonts w:ascii="Montserrat Light" w:hAnsi="Montserrat Light" w:cs="Arial"/>
          <w:sz w:val="22"/>
          <w:szCs w:val="22"/>
        </w:rPr>
        <w:t xml:space="preserve"> respecto al finiquito, o bien,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no acuda con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para su elaboración dentro del término señalado en el párrafo anterior,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procederá a elaborarlo, debiendo comunicar por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oficio su resultado a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dentro del término de 10 (diez) días naturales, siguientes, a la fecha de su emisión; una vez notificado el resultado de dicho finiquito a </w:t>
      </w:r>
      <w:r w:rsidRPr="00E43194">
        <w:rPr>
          <w:rFonts w:ascii="Montserrat Light" w:hAnsi="Montserrat Light" w:cs="Arial"/>
          <w:b/>
          <w:sz w:val="22"/>
          <w:szCs w:val="22"/>
        </w:rPr>
        <w:t>“EL CONTRATISTA”</w:t>
      </w:r>
      <w:r w:rsidRPr="00E43194">
        <w:rPr>
          <w:rFonts w:ascii="Montserrat Light" w:hAnsi="Montserrat Light" w:cs="Arial"/>
          <w:sz w:val="22"/>
          <w:szCs w:val="22"/>
        </w:rPr>
        <w:t>, éste tendrá el término de diez (10) días naturales para alegar lo que a su derecho corresponda; si transcurrido este término no realiza alguna gestión, se dará por aceptado.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De existir desacuerdo entre las partes o bien en el supuesto de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no acuda a las instalaciones de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en la fecha indicada para la elaboración del finiquito, esta última procederá a elaborarlo, comunicando su resultado a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dentro de un plazo de diez días naturales, contado a partir de su emisión, quien una vez notificado del resultado de dicho finiquito, tendrá un plazo de diez (10) días naturales para alegar lo que a su derecho corresponda. Si transcurrido este plazo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no realiza alguna gestión, el resultado del finiquito se dará por aceptado.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En los términos del artículo 217 del Reglamento de la Ley de Obra Pública y Servicios Relacionados para el Estado y los Municipios de Zacatecas, si del finiquito resulta que existen saldos a favor del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bCs/>
          <w:sz w:val="22"/>
          <w:szCs w:val="22"/>
          <w:lang w:val="es-ES_tradnl"/>
        </w:rPr>
        <w:t xml:space="preserve"> </w:t>
      </w:r>
      <w:r w:rsidRPr="00E43194">
        <w:rPr>
          <w:rFonts w:ascii="Montserrat Light" w:hAnsi="Montserrat Light" w:cs="Arial"/>
          <w:sz w:val="22"/>
          <w:szCs w:val="22"/>
          <w:lang w:val="es-ES_tradnl"/>
        </w:rPr>
        <w:t xml:space="preserve">deberá ponerlos a su disposición dentro de los siguientes quince </w:t>
      </w:r>
    </w:p>
    <w:p w:rsidR="00860A03"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t xml:space="preserve">días hábiles. Si del finiquito resulta que existen saldos a favor del </w:t>
      </w:r>
      <w:r w:rsidRPr="00E43194">
        <w:rPr>
          <w:rFonts w:ascii="Montserrat Light" w:hAnsi="Montserrat Light" w:cs="Arial"/>
          <w:b/>
          <w:sz w:val="22"/>
          <w:szCs w:val="22"/>
          <w:lang w:val="es-ES_tradnl"/>
        </w:rPr>
        <w:t>“EL GOBIERNO DEL ESTADO DE ZACATECAS”</w:t>
      </w:r>
      <w:r w:rsidRPr="00E43194">
        <w:rPr>
          <w:rFonts w:ascii="Montserrat Light" w:hAnsi="Montserrat Light" w:cs="Arial"/>
          <w:sz w:val="22"/>
          <w:szCs w:val="22"/>
          <w:lang w:val="es-ES_tradnl"/>
        </w:rPr>
        <w:t xml:space="preserve">, el importe de los mismos se deducirá de las cantidades pendientes por cubrir por concepto de trabajos ejecutados y si no fueran suficientes éstos, deberá exigirse su reintegro, por lo que, </w:t>
      </w:r>
      <w:r w:rsidRPr="00E43194">
        <w:rPr>
          <w:rFonts w:ascii="Montserrat Light" w:hAnsi="Montserrat Light" w:cs="Arial"/>
          <w:b/>
          <w:sz w:val="22"/>
          <w:szCs w:val="22"/>
          <w:lang w:val="es-ES_tradnl"/>
        </w:rPr>
        <w:t>“El Contratista”</w:t>
      </w:r>
      <w:r w:rsidRPr="00E43194">
        <w:rPr>
          <w:rFonts w:ascii="Montserrat Light" w:hAnsi="Montserrat Light" w:cs="Arial"/>
          <w:sz w:val="22"/>
          <w:szCs w:val="22"/>
          <w:lang w:val="es-ES_tradnl"/>
        </w:rPr>
        <w:t xml:space="preserve"> cuenta con un término perentorio de 30 días naturales y en caso de no obtenerse el reintegro en el término señalado, </w:t>
      </w:r>
      <w:r w:rsidRPr="00E43194">
        <w:rPr>
          <w:rFonts w:ascii="Montserrat Light" w:hAnsi="Montserrat Light" w:cs="Arial"/>
          <w:b/>
          <w:sz w:val="22"/>
          <w:szCs w:val="22"/>
          <w:lang w:val="es-ES_tradnl"/>
        </w:rPr>
        <w:t xml:space="preserve">“EL GOBIERNO DEL ESTADO DE ZACATECAS” </w:t>
      </w:r>
      <w:r w:rsidRPr="00E43194">
        <w:rPr>
          <w:rFonts w:ascii="Montserrat Light" w:hAnsi="Montserrat Light" w:cs="Arial"/>
          <w:sz w:val="22"/>
          <w:szCs w:val="22"/>
          <w:lang w:val="es-ES_tradnl"/>
        </w:rPr>
        <w:t xml:space="preserve">podrá hacer efectivas las garantías que se encuentren vigentes, o bien, solicitar que se haga exigible el importe adeudado o su remanente, mediante el procedimiento </w:t>
      </w:r>
    </w:p>
    <w:p w:rsidR="00860A03" w:rsidRDefault="00860A03" w:rsidP="00E43194">
      <w:pPr>
        <w:widowControl w:val="0"/>
        <w:autoSpaceDE w:val="0"/>
        <w:autoSpaceDN w:val="0"/>
        <w:ind w:right="-94"/>
        <w:jc w:val="both"/>
        <w:rPr>
          <w:rFonts w:ascii="Montserrat Light" w:hAnsi="Montserrat Light" w:cs="Arial"/>
          <w:sz w:val="22"/>
          <w:szCs w:val="22"/>
          <w:lang w:val="es-ES_tradnl"/>
        </w:rPr>
      </w:pPr>
    </w:p>
    <w:p w:rsidR="00860A03" w:rsidRDefault="00860A03"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r w:rsidRPr="00E43194">
        <w:rPr>
          <w:rFonts w:ascii="Montserrat Light" w:hAnsi="Montserrat Light" w:cs="Arial"/>
          <w:sz w:val="22"/>
          <w:szCs w:val="22"/>
          <w:lang w:val="es-ES_tradnl"/>
        </w:rPr>
        <w:lastRenderedPageBreak/>
        <w:t>administrativo de ejecución, conforme lo señalado por el artículo 219 del Reglamento de la Ley de Obra Pública y Servicios Relacionados para el Estado y los Municipios de Zacatecas.</w:t>
      </w:r>
    </w:p>
    <w:p w:rsidR="00E43194" w:rsidRPr="00E43194" w:rsidRDefault="00E43194" w:rsidP="00E43194">
      <w:pPr>
        <w:widowControl w:val="0"/>
        <w:autoSpaceDE w:val="0"/>
        <w:autoSpaceDN w:val="0"/>
        <w:ind w:right="-94"/>
        <w:jc w:val="both"/>
        <w:rPr>
          <w:rFonts w:ascii="Montserrat Light" w:hAnsi="Montserrat Light" w:cs="Arial"/>
          <w:sz w:val="22"/>
          <w:szCs w:val="22"/>
          <w:lang w:val="es-ES_tradnl"/>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sz w:val="22"/>
          <w:szCs w:val="22"/>
        </w:rPr>
        <w:t xml:space="preserve">Si del finiquito se desprende adeudo en favor del </w:t>
      </w:r>
      <w:r w:rsidRPr="00E43194">
        <w:rPr>
          <w:rFonts w:ascii="Montserrat Light" w:hAnsi="Montserrat Light"/>
          <w:b/>
          <w:sz w:val="22"/>
          <w:szCs w:val="22"/>
        </w:rPr>
        <w:t>“El Contratista”</w:t>
      </w:r>
      <w:r w:rsidRPr="00E43194">
        <w:rPr>
          <w:rFonts w:ascii="Montserrat Light" w:hAnsi="Montserrat Light"/>
          <w:sz w:val="22"/>
          <w:szCs w:val="22"/>
        </w:rPr>
        <w:t xml:space="preserve">, </w:t>
      </w:r>
      <w:r w:rsidRPr="00E43194">
        <w:rPr>
          <w:rFonts w:ascii="Montserrat Light" w:hAnsi="Montserrat Light"/>
          <w:b/>
          <w:sz w:val="22"/>
          <w:szCs w:val="22"/>
        </w:rPr>
        <w:t>“EL GOBIERNO DEL ESTADO DE ZACATECAS”</w:t>
      </w:r>
      <w:r w:rsidRPr="00E43194">
        <w:rPr>
          <w:rFonts w:ascii="Montserrat Light" w:hAnsi="Montserrat Light"/>
          <w:sz w:val="22"/>
          <w:szCs w:val="22"/>
        </w:rPr>
        <w:t xml:space="preserve"> podrá celebrar convenios de liquidación en la forma y términos del artículo 218 del Reglamento de la Ley de Obra Pública y Servicios Relacionados para el Estado y los Municipios de Zacatecas.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VIGÉSIMA SEGUNDA.- CASO FORTUITO Y FUERZA MAYOR.</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y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se obligan a sujetarse estrictamente para la ejecución de los trabajos objeto de este Contrato, a todas y cada una de las cláusulas que lo integran, así como a sus anexos, los términos, lineamientos, procedimientos y requisitos que establecen la Ley de Obra Pública y Servicios Relacionados para el Estado y los Municipios de Zacatecas, el Reglamento y la Legislación Aplicable.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No obstante, lo anterior, cualquiera de </w:t>
      </w:r>
      <w:r w:rsidRPr="00E43194">
        <w:rPr>
          <w:rFonts w:ascii="Montserrat Light" w:hAnsi="Montserrat Light" w:cs="Arial"/>
          <w:b/>
          <w:sz w:val="22"/>
          <w:szCs w:val="22"/>
        </w:rPr>
        <w:t>“LAS PARTES”</w:t>
      </w:r>
      <w:r w:rsidRPr="00E43194">
        <w:rPr>
          <w:rFonts w:ascii="Montserrat Light" w:hAnsi="Montserrat Light" w:cs="Arial"/>
          <w:sz w:val="22"/>
          <w:szCs w:val="22"/>
        </w:rPr>
        <w:t xml:space="preserve"> estará excluida de sus obligaciones, por Caso Fortuito o Fuerza Mayor.</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El acontecimiento considerado como Caso Fortuito o Fuerza Mayor puede ser temporal, provocando solo el retraso en el cumplimiento de las obligaciones, o permanente o definitivo, lo cual traerá como consecuencia que no se puedan seguir cumpliendo las obligaciones previstas en el presente Contrato, con los efectos que el mismo incluye.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Asimismo, en el caso de que cualquiera de los supuestos anteriormente descritos ocasione una pérdida o daño en los trabajos,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deberá: (i) notificarlo de inmediato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y (ii) remediar estas pérdidas o daños en la medida que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lo requiera y sujeto a lo establecido en el párrafo siguiente.</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Si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sufre algún retraso o incurre en costos al remediar dichas pérdidas o daños,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deberá enviar una notificación adicional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y tendrá derecho, con sujeción a lo dispuesto por la Ley de Obra Pública y Servicios Relacionados para el Estado y los Municipios de Zacatecas y su Reglamento, a: (i) una extensión del Plazo de Ejecución para completar los trabajos y (ii) una revisión del Monto del Contrato con el objeto de que este refleje los costos incurridos por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derivado de lo anterior.</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b/>
          <w:sz w:val="22"/>
          <w:szCs w:val="22"/>
        </w:rPr>
        <w:t>VIGÉSIMA TERCERA.- CONTROVERSIAS.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 xml:space="preserve">“LAS PARTES” </w:t>
      </w:r>
      <w:r w:rsidRPr="00E43194">
        <w:rPr>
          <w:rFonts w:ascii="Montserrat Light" w:hAnsi="Montserrat Light" w:cs="Arial"/>
          <w:sz w:val="22"/>
          <w:szCs w:val="22"/>
        </w:rPr>
        <w:t>acuerdan que, en el supuesto de existir, durante la ejecución de los trabajos controversias de carácter técnico o administrativo, se sujetaran al siguiente procedimiento: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Dentro de los 5 días hábiles contados a partir de la fecha en que se hayan presentado detectado controversias técnicas o administrativas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presentará a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un escrito con el cual explique los motivos de estas, adjuntando la documentación que soporten los hechos, para que ésta en un plazo no mayor de 10 días hábiles contados a partir de la recepción del escrito convoque a reunión de trabajo para dirimir las discrepancias.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lastRenderedPageBreak/>
        <w:t xml:space="preserve">En caso de llegar a una solución, se levantará un acta administrativa, en la cual se indicarán los acuerdos adoptados por </w:t>
      </w:r>
      <w:r w:rsidRPr="00E43194">
        <w:rPr>
          <w:rFonts w:ascii="Montserrat Light" w:hAnsi="Montserrat Light" w:cs="Arial"/>
          <w:b/>
          <w:bCs/>
          <w:sz w:val="22"/>
          <w:szCs w:val="22"/>
        </w:rPr>
        <w:t>“LAS PARTES”</w:t>
      </w:r>
      <w:r w:rsidRPr="00E43194">
        <w:rPr>
          <w:rFonts w:ascii="Montserrat Light" w:hAnsi="Montserrat Light" w:cs="Arial"/>
          <w:sz w:val="22"/>
          <w:szCs w:val="22"/>
        </w:rPr>
        <w:t>, mismo que deberá quedar registrado en la bitácora de obra.</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En caso de no llegar a ningún acuerdo se levantará el acta administrativa correspondiente de los hechos asentando la indicación de que </w:t>
      </w:r>
      <w:r w:rsidRPr="00E43194">
        <w:rPr>
          <w:rFonts w:ascii="Montserrat Light" w:hAnsi="Montserrat Light" w:cs="Arial"/>
          <w:b/>
          <w:bCs/>
          <w:sz w:val="22"/>
          <w:szCs w:val="22"/>
        </w:rPr>
        <w:t>“LAS PARTES”</w:t>
      </w:r>
      <w:r w:rsidRPr="00E43194">
        <w:rPr>
          <w:rFonts w:ascii="Montserrat Light" w:hAnsi="Montserrat Light" w:cs="Arial"/>
          <w:sz w:val="22"/>
          <w:szCs w:val="22"/>
        </w:rPr>
        <w:t xml:space="preserve"> dejaran a salvo sus derechos para hacerlos valer ante las autoridades correspondientes.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Lo anterior sin perjuicio de que </w:t>
      </w:r>
      <w:r w:rsidRPr="00E43194">
        <w:rPr>
          <w:rFonts w:ascii="Montserrat Light" w:hAnsi="Montserrat Light" w:cs="Arial"/>
          <w:b/>
          <w:bCs/>
          <w:sz w:val="22"/>
          <w:szCs w:val="22"/>
        </w:rPr>
        <w:t>“LAS PARTES”</w:t>
      </w:r>
      <w:r w:rsidRPr="00E43194">
        <w:rPr>
          <w:rFonts w:ascii="Montserrat Light" w:hAnsi="Montserrat Light" w:cs="Arial"/>
          <w:sz w:val="22"/>
          <w:szCs w:val="22"/>
        </w:rPr>
        <w:t xml:space="preserve"> puedan solicitar a la Secretaría de la Función Pública llevar a cabo el procedimiento de conciliación señalado en el artículo 95 de la Ley de Obras Públicas y Servicios Relacionados con las Mismas.</w:t>
      </w:r>
    </w:p>
    <w:p w:rsidR="00E43194" w:rsidRPr="00E43194" w:rsidRDefault="00E43194"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t xml:space="preserve">VIGÉSIMA </w:t>
      </w:r>
      <w:r w:rsidRPr="00E43194">
        <w:rPr>
          <w:rFonts w:ascii="Montserrat Light" w:hAnsi="Montserrat Light" w:cs="Arial"/>
          <w:b/>
          <w:sz w:val="22"/>
          <w:szCs w:val="22"/>
        </w:rPr>
        <w:t>CUARTA</w:t>
      </w:r>
      <w:r w:rsidRPr="00E43194">
        <w:rPr>
          <w:rFonts w:ascii="Montserrat Light" w:hAnsi="Montserrat Light" w:cs="Arial"/>
          <w:b/>
          <w:bCs/>
          <w:sz w:val="22"/>
          <w:szCs w:val="22"/>
        </w:rPr>
        <w:t>.- OTRAS ESTIPULACIONES ESPECÍFICAS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widowControl w:val="0"/>
        <w:spacing w:after="240" w:line="274" w:lineRule="exact"/>
        <w:ind w:right="-94"/>
        <w:jc w:val="both"/>
        <w:rPr>
          <w:rFonts w:ascii="Montserrat Light" w:eastAsia="Arial" w:hAnsi="Montserrat Light" w:cs="Arial"/>
          <w:sz w:val="22"/>
          <w:szCs w:val="22"/>
          <w:lang w:val="es-MX" w:eastAsia="en-US"/>
        </w:rPr>
      </w:pPr>
      <w:r w:rsidRPr="00E43194">
        <w:rPr>
          <w:rFonts w:ascii="Montserrat Light" w:eastAsia="Arial" w:hAnsi="Montserrat Light" w:cs="Arial"/>
          <w:sz w:val="22"/>
          <w:szCs w:val="22"/>
          <w:lang w:val="es-MX" w:eastAsia="en-US"/>
        </w:rPr>
        <w:t>“</w:t>
      </w:r>
      <w:r w:rsidRPr="00E43194">
        <w:rPr>
          <w:rFonts w:ascii="Montserrat Light" w:eastAsia="Arial" w:hAnsi="Montserrat Light" w:cs="Arial"/>
          <w:b/>
          <w:sz w:val="22"/>
          <w:szCs w:val="22"/>
          <w:lang w:val="es-MX" w:eastAsia="en-US"/>
        </w:rPr>
        <w:t>EL CONTRATISTA</w:t>
      </w:r>
      <w:r w:rsidRPr="00E43194">
        <w:rPr>
          <w:rFonts w:ascii="Montserrat Light" w:eastAsia="Arial" w:hAnsi="Montserrat Light" w:cs="Arial"/>
          <w:sz w:val="22"/>
          <w:szCs w:val="22"/>
          <w:lang w:val="es-MX" w:eastAsia="en-US"/>
        </w:rPr>
        <w:t>” conviene expresamente y otorga su consentimiento para que de las estimaciones que se le cubran, se le haga el descuento del:</w:t>
      </w:r>
    </w:p>
    <w:p w:rsidR="00E43194" w:rsidRPr="00DE3FD3" w:rsidRDefault="00E43194" w:rsidP="00E43194">
      <w:pPr>
        <w:widowControl w:val="0"/>
        <w:shd w:val="clear" w:color="auto" w:fill="FFFFFF"/>
        <w:spacing w:after="240" w:line="274" w:lineRule="exact"/>
        <w:ind w:right="-94" w:hanging="400"/>
        <w:jc w:val="both"/>
        <w:rPr>
          <w:rFonts w:ascii="Montserrat Light" w:eastAsia="Arial" w:hAnsi="Montserrat Light" w:cs="Arial"/>
          <w:sz w:val="22"/>
          <w:szCs w:val="22"/>
          <w:highlight w:val="yellow"/>
          <w:lang w:val="es-MX" w:eastAsia="en-US"/>
        </w:rPr>
      </w:pPr>
      <w:r w:rsidRPr="00E43194">
        <w:rPr>
          <w:rFonts w:ascii="Montserrat Light" w:eastAsia="Arial" w:hAnsi="Montserrat Light" w:cs="Arial"/>
          <w:sz w:val="22"/>
          <w:szCs w:val="22"/>
          <w:lang w:val="es-MX" w:eastAsia="en-US"/>
        </w:rPr>
        <w:t xml:space="preserve">       </w:t>
      </w:r>
      <w:r w:rsidRPr="00DE3FD3">
        <w:rPr>
          <w:rFonts w:ascii="Montserrat Light" w:eastAsia="Arial" w:hAnsi="Montserrat Light" w:cs="Arial"/>
          <w:sz w:val="22"/>
          <w:szCs w:val="22"/>
          <w:highlight w:val="yellow"/>
          <w:lang w:val="es-MX" w:eastAsia="en-US"/>
        </w:rPr>
        <w:t>A.- El 0.002 (dos al millar) del importe de cada estimación se destinará como aportación a la Cámara Mexicana de la Industria de la Construcción Delegación Zacatecas.</w:t>
      </w:r>
    </w:p>
    <w:p w:rsidR="00E43194" w:rsidRPr="00DE3FD3" w:rsidRDefault="00E43194" w:rsidP="00E43194">
      <w:pPr>
        <w:widowControl w:val="0"/>
        <w:shd w:val="clear" w:color="auto" w:fill="FFFFFF"/>
        <w:spacing w:after="240" w:line="274" w:lineRule="exact"/>
        <w:ind w:right="-94" w:hanging="400"/>
        <w:jc w:val="both"/>
        <w:rPr>
          <w:rFonts w:ascii="Montserrat Light" w:eastAsia="Arial" w:hAnsi="Montserrat Light" w:cs="Arial"/>
          <w:sz w:val="22"/>
          <w:szCs w:val="22"/>
          <w:highlight w:val="yellow"/>
          <w:lang w:val="es-MX" w:eastAsia="en-US"/>
        </w:rPr>
      </w:pPr>
      <w:r w:rsidRPr="00DE3FD3">
        <w:rPr>
          <w:rFonts w:ascii="Montserrat Light" w:eastAsia="Arial" w:hAnsi="Montserrat Light" w:cs="Arial"/>
          <w:sz w:val="22"/>
          <w:szCs w:val="22"/>
          <w:highlight w:val="yellow"/>
          <w:lang w:val="es-MX" w:eastAsia="en-US"/>
        </w:rPr>
        <w:t xml:space="preserve"> </w:t>
      </w:r>
      <w:r w:rsidR="00341A89" w:rsidRPr="00DE3FD3">
        <w:rPr>
          <w:rFonts w:ascii="Montserrat Light" w:eastAsia="Arial" w:hAnsi="Montserrat Light" w:cs="Arial"/>
          <w:sz w:val="22"/>
          <w:szCs w:val="22"/>
          <w:highlight w:val="yellow"/>
          <w:lang w:val="es-MX" w:eastAsia="en-US"/>
        </w:rPr>
        <w:t xml:space="preserve">      </w:t>
      </w:r>
      <w:r w:rsidRPr="00DE3FD3">
        <w:rPr>
          <w:rFonts w:ascii="Montserrat Light" w:eastAsia="Arial" w:hAnsi="Montserrat Light" w:cs="Arial"/>
          <w:sz w:val="22"/>
          <w:szCs w:val="22"/>
          <w:highlight w:val="yellow"/>
          <w:lang w:val="es-MX" w:eastAsia="en-US"/>
        </w:rPr>
        <w:t>B.- El 0.002 (dos al millar) del importe de cada estimación se destinará como aportación al Instituto de Capacitación de la Industria de la Construcción.</w:t>
      </w:r>
    </w:p>
    <w:p w:rsidR="00E43194" w:rsidRPr="00DE3FD3" w:rsidRDefault="00E43194" w:rsidP="00E43194">
      <w:pPr>
        <w:ind w:right="-94"/>
        <w:jc w:val="both"/>
        <w:rPr>
          <w:rFonts w:ascii="Montserrat Light" w:eastAsia="Arial" w:hAnsi="Montserrat Light" w:cs="Arial"/>
          <w:sz w:val="22"/>
          <w:szCs w:val="22"/>
          <w:highlight w:val="yellow"/>
          <w:lang w:val="es-MX" w:eastAsia="en-US"/>
        </w:rPr>
      </w:pPr>
      <w:r w:rsidRPr="00DE3FD3">
        <w:rPr>
          <w:rFonts w:ascii="Montserrat Light" w:eastAsia="Arial" w:hAnsi="Montserrat Light" w:cs="Arial"/>
          <w:sz w:val="22"/>
          <w:szCs w:val="22"/>
          <w:highlight w:val="yellow"/>
          <w:lang w:val="es-MX" w:eastAsia="en-US"/>
        </w:rPr>
        <w:t>C.- El 0.002 (dos al millar) del importe de cada estimación se destinará como aportación al Sistema Estatal</w:t>
      </w:r>
      <w:r w:rsidRPr="00DE3FD3">
        <w:rPr>
          <w:rFonts w:ascii="Montserrat Light" w:hAnsi="Montserrat Light"/>
          <w:sz w:val="20"/>
          <w:szCs w:val="20"/>
          <w:highlight w:val="yellow"/>
          <w:lang w:val="es-MX"/>
        </w:rPr>
        <w:t xml:space="preserve"> </w:t>
      </w:r>
      <w:r w:rsidRPr="00DE3FD3">
        <w:rPr>
          <w:rFonts w:ascii="Montserrat Light" w:eastAsia="Arial" w:hAnsi="Montserrat Light" w:cs="Arial"/>
          <w:sz w:val="22"/>
          <w:szCs w:val="22"/>
          <w:highlight w:val="yellow"/>
          <w:lang w:val="es-MX" w:eastAsia="en-US"/>
        </w:rPr>
        <w:t>para el Desarrollo Integral de la Familia</w:t>
      </w:r>
      <w:r w:rsidR="00034425" w:rsidRPr="00DE3FD3">
        <w:rPr>
          <w:rFonts w:ascii="Montserrat Light" w:eastAsia="Arial" w:hAnsi="Montserrat Light" w:cs="Arial"/>
          <w:sz w:val="22"/>
          <w:szCs w:val="22"/>
          <w:highlight w:val="yellow"/>
          <w:lang w:val="es-MX" w:eastAsia="en-US"/>
        </w:rPr>
        <w:t>.</w:t>
      </w:r>
    </w:p>
    <w:p w:rsidR="00034425" w:rsidRPr="00DE3FD3" w:rsidRDefault="00034425" w:rsidP="00E43194">
      <w:pPr>
        <w:ind w:right="-94"/>
        <w:jc w:val="both"/>
        <w:rPr>
          <w:rFonts w:ascii="Montserrat Light" w:hAnsi="Montserrat Light" w:cs="Arial"/>
          <w:sz w:val="22"/>
          <w:szCs w:val="22"/>
          <w:highlight w:val="yellow"/>
        </w:rPr>
      </w:pPr>
    </w:p>
    <w:p w:rsidR="00034425" w:rsidRDefault="00034425" w:rsidP="00E43194">
      <w:pPr>
        <w:ind w:right="-94"/>
        <w:jc w:val="both"/>
        <w:rPr>
          <w:rFonts w:ascii="Montserrat Light" w:hAnsi="Montserrat Light" w:cs="Arial"/>
          <w:bCs/>
          <w:sz w:val="22"/>
          <w:szCs w:val="22"/>
        </w:rPr>
      </w:pPr>
      <w:r w:rsidRPr="00DE3FD3">
        <w:rPr>
          <w:rFonts w:ascii="Montserrat Light" w:hAnsi="Montserrat Light" w:cs="Arial"/>
          <w:bCs/>
          <w:sz w:val="22"/>
          <w:szCs w:val="22"/>
          <w:highlight w:val="yellow"/>
        </w:rPr>
        <w:t>D.-EL 0.005 (cinco al millar) del importe de cada estimación para cumplir con el articulo número 113 bis de la Ley de Hacienda del Estado de Zacatecas, por concepto de los derechos de inspección, control y vigilancia de los trabajos por la secretaria de la función pública.</w:t>
      </w:r>
    </w:p>
    <w:p w:rsidR="00034425" w:rsidRPr="00034425" w:rsidRDefault="00034425" w:rsidP="00E43194">
      <w:pPr>
        <w:ind w:right="-94"/>
        <w:jc w:val="both"/>
        <w:rPr>
          <w:rFonts w:ascii="Montserrat Light" w:hAnsi="Montserrat Light" w:cs="Arial"/>
          <w:bCs/>
          <w:sz w:val="22"/>
          <w:szCs w:val="22"/>
        </w:rPr>
      </w:pPr>
    </w:p>
    <w:p w:rsidR="00E43194" w:rsidRPr="00E43194" w:rsidRDefault="00E43194" w:rsidP="00E43194">
      <w:pPr>
        <w:ind w:right="-94"/>
        <w:jc w:val="both"/>
        <w:rPr>
          <w:rFonts w:ascii="Montserrat Light" w:hAnsi="Montserrat Light" w:cs="Arial"/>
          <w:b/>
          <w:bCs/>
          <w:sz w:val="22"/>
          <w:szCs w:val="22"/>
        </w:rPr>
      </w:pPr>
      <w:r w:rsidRPr="00E43194">
        <w:rPr>
          <w:rFonts w:ascii="Montserrat Light" w:hAnsi="Montserrat Light" w:cs="Arial"/>
          <w:b/>
          <w:bCs/>
          <w:sz w:val="22"/>
          <w:szCs w:val="22"/>
        </w:rPr>
        <w:t>VIGÉSIMA QUINTA.- OBLIGACIONES</w:t>
      </w:r>
    </w:p>
    <w:p w:rsidR="00E43194" w:rsidRPr="00E43194" w:rsidRDefault="00E43194" w:rsidP="00E43194">
      <w:pPr>
        <w:ind w:right="-94"/>
        <w:jc w:val="both"/>
        <w:rPr>
          <w:rFonts w:ascii="Montserrat Light" w:hAnsi="Montserrat Light" w:cs="Arial"/>
          <w:sz w:val="22"/>
          <w:szCs w:val="22"/>
        </w:rPr>
      </w:pPr>
    </w:p>
    <w:p w:rsidR="00E43194" w:rsidRDefault="00E43194" w:rsidP="00E43194">
      <w:pPr>
        <w:ind w:right="-94"/>
        <w:jc w:val="both"/>
        <w:rPr>
          <w:rFonts w:ascii="Montserrat Light" w:hAnsi="Montserrat Light" w:cs="Arial"/>
          <w:sz w:val="22"/>
          <w:szCs w:val="22"/>
        </w:rPr>
      </w:pPr>
      <w:r w:rsidRPr="00E43194">
        <w:rPr>
          <w:rFonts w:ascii="Montserrat Light" w:hAnsi="Montserrat Light" w:cs="Arial"/>
          <w:b/>
          <w:sz w:val="22"/>
          <w:szCs w:val="22"/>
        </w:rPr>
        <w:t xml:space="preserve">“LAS PARTES” </w:t>
      </w:r>
      <w:r w:rsidRPr="00E43194">
        <w:rPr>
          <w:rFonts w:ascii="Montserrat Light" w:hAnsi="Montserrat Light" w:cs="Arial"/>
          <w:sz w:val="22"/>
          <w:szCs w:val="22"/>
        </w:rPr>
        <w:t xml:space="preserve">se obligan a sujetarse estrictamente para la ejecución de los trabajos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objeto de este contrato, a todas y cada una de las cláusulas que lo integran, así como a los términos, lineamientos, procedimientos y requisitos que establece la Ley de Obra Pública y Servicios Relacionados para el Estado y los Municipios de Zacatecas y su Reglamento en vigor, los anexos del contrato y, demás normas y disposiciones administrativas que le sean aplicables, y supletoriamente al el Código </w:t>
      </w: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Territorial y Urbano para el Estado de Zacatecas y sus Municipios; la Ley de Protección y Conservación del Patrimonio Cultural del Estado de Zacatecas; la Ley de Construcción para el Estado y Municipios de Zacatecas y su Reglamento; el Código Civil del Estado de Zacatecas y el Código de Procedimientos Civiles para el Estado de Zacatecas; así como la Ley de Procedimiento Administrativo del Estado y Municipios de Zacatecas, según el aspecto sustantivo de que se trate.</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b/>
          <w:sz w:val="22"/>
          <w:szCs w:val="22"/>
        </w:rPr>
      </w:pPr>
      <w:r w:rsidRPr="00E43194">
        <w:rPr>
          <w:rFonts w:ascii="Montserrat Light" w:hAnsi="Montserrat Light" w:cs="Arial"/>
          <w:sz w:val="22"/>
          <w:szCs w:val="22"/>
        </w:rPr>
        <w:t xml:space="preserve">Por lo anteriormente expuesto, tanto </w:t>
      </w:r>
      <w:r w:rsidRPr="00E43194">
        <w:rPr>
          <w:rFonts w:ascii="Montserrat Light" w:hAnsi="Montserrat Light"/>
          <w:b/>
          <w:bCs/>
          <w:sz w:val="22"/>
          <w:szCs w:val="22"/>
        </w:rPr>
        <w:t>“EL GOBIERNO DEL ESTADO DE ZACATECAS”</w:t>
      </w:r>
      <w:r w:rsidRPr="00E43194">
        <w:rPr>
          <w:rFonts w:ascii="Montserrat Light" w:hAnsi="Montserrat Light" w:cs="Arial"/>
          <w:sz w:val="22"/>
          <w:szCs w:val="22"/>
        </w:rPr>
        <w:t xml:space="preserve"> como </w:t>
      </w:r>
      <w:r w:rsidRPr="00E43194">
        <w:rPr>
          <w:rFonts w:ascii="Montserrat Light" w:hAnsi="Montserrat Light" w:cs="Arial"/>
          <w:b/>
          <w:sz w:val="22"/>
          <w:szCs w:val="22"/>
        </w:rPr>
        <w:t>“EL CONTRATISTA”</w:t>
      </w:r>
      <w:r w:rsidRPr="00E43194">
        <w:rPr>
          <w:rFonts w:ascii="Montserrat Light" w:hAnsi="Montserrat Light" w:cs="Arial"/>
          <w:sz w:val="22"/>
          <w:szCs w:val="22"/>
        </w:rPr>
        <w:t>, declaran estar conformes y bien enterados de las consecuencias, valor y alcance legal de todas y cada una de las estipulaciones que el presente instrumento jurídico contiene, por lo que lo ratifican y firman de conformidad</w:t>
      </w:r>
      <w:r w:rsidRPr="00E43194">
        <w:rPr>
          <w:rFonts w:ascii="Montserrat Light" w:hAnsi="Montserrat Light" w:cs="Arial"/>
          <w:b/>
          <w:sz w:val="22"/>
          <w:szCs w:val="22"/>
        </w:rPr>
        <w:t>.</w:t>
      </w:r>
    </w:p>
    <w:p w:rsidR="00E43194" w:rsidRPr="00E43194" w:rsidRDefault="00E43194" w:rsidP="00E43194">
      <w:pPr>
        <w:ind w:right="-94"/>
        <w:jc w:val="both"/>
        <w:rPr>
          <w:rFonts w:ascii="Montserrat Light" w:hAnsi="Montserrat Light" w:cs="Arial"/>
          <w:b/>
          <w:bCs/>
          <w:sz w:val="22"/>
          <w:szCs w:val="22"/>
        </w:rPr>
      </w:pPr>
    </w:p>
    <w:p w:rsidR="00034425" w:rsidRDefault="00034425" w:rsidP="00E43194">
      <w:pPr>
        <w:ind w:right="-94"/>
        <w:jc w:val="both"/>
        <w:rPr>
          <w:rFonts w:ascii="Montserrat Light" w:hAnsi="Montserrat Light" w:cs="Arial"/>
          <w:b/>
          <w:bCs/>
          <w:sz w:val="22"/>
          <w:szCs w:val="22"/>
        </w:rPr>
      </w:pPr>
    </w:p>
    <w:p w:rsidR="00034425" w:rsidRDefault="00034425" w:rsidP="00E43194">
      <w:pPr>
        <w:ind w:right="-94"/>
        <w:jc w:val="both"/>
        <w:rPr>
          <w:rFonts w:ascii="Montserrat Light" w:hAnsi="Montserrat Light" w:cs="Arial"/>
          <w:b/>
          <w:bCs/>
          <w:sz w:val="22"/>
          <w:szCs w:val="22"/>
        </w:rPr>
      </w:pPr>
    </w:p>
    <w:p w:rsidR="00034425" w:rsidRDefault="00034425" w:rsidP="00E43194">
      <w:pPr>
        <w:ind w:right="-94"/>
        <w:jc w:val="both"/>
        <w:rPr>
          <w:rFonts w:ascii="Montserrat Light" w:hAnsi="Montserrat Light" w:cs="Arial"/>
          <w:b/>
          <w:bCs/>
          <w:sz w:val="22"/>
          <w:szCs w:val="22"/>
        </w:rPr>
      </w:pPr>
    </w:p>
    <w:p w:rsidR="00034425" w:rsidRDefault="00034425" w:rsidP="00E43194">
      <w:pPr>
        <w:ind w:right="-94"/>
        <w:jc w:val="both"/>
        <w:rPr>
          <w:rFonts w:ascii="Montserrat Light" w:hAnsi="Montserrat Light" w:cs="Arial"/>
          <w:b/>
          <w:bCs/>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b/>
          <w:bCs/>
          <w:sz w:val="22"/>
          <w:szCs w:val="22"/>
        </w:rPr>
        <w:lastRenderedPageBreak/>
        <w:t>DÉCIMA SEXTA.- JURISDICCIÓN</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Para la interpretación y cumplimiento del presente Contrato, </w:t>
      </w:r>
      <w:r w:rsidRPr="00E43194">
        <w:rPr>
          <w:rFonts w:ascii="Montserrat Light" w:hAnsi="Montserrat Light" w:cs="Arial"/>
          <w:b/>
          <w:sz w:val="22"/>
          <w:szCs w:val="22"/>
        </w:rPr>
        <w:t>“LAS PARTES”</w:t>
      </w:r>
      <w:r w:rsidRPr="00E43194">
        <w:rPr>
          <w:rFonts w:ascii="Montserrat Light" w:hAnsi="Montserrat Light" w:cs="Arial"/>
          <w:sz w:val="22"/>
          <w:szCs w:val="22"/>
        </w:rPr>
        <w:t xml:space="preserve"> se someten a la jurisdicción de los Tribunales del Orden Administrativo del Estado de Zacatecas competentes, con domicilio en la Ciudad de Zacatecas, por lo que </w:t>
      </w:r>
      <w:r w:rsidRPr="00E43194">
        <w:rPr>
          <w:rFonts w:ascii="Montserrat Light" w:hAnsi="Montserrat Light" w:cs="Arial"/>
          <w:b/>
          <w:sz w:val="22"/>
          <w:szCs w:val="22"/>
        </w:rPr>
        <w:t>“EL CONTRATISTA”</w:t>
      </w:r>
      <w:r w:rsidRPr="00E43194">
        <w:rPr>
          <w:rFonts w:ascii="Montserrat Light" w:hAnsi="Montserrat Light" w:cs="Arial"/>
          <w:sz w:val="22"/>
          <w:szCs w:val="22"/>
        </w:rPr>
        <w:t xml:space="preserve"> renuncian a cualquier fuero que pudiese corresponderles por razón de su domicilio, presente, futuro o por cualquier causa incluyendo el lugar de ejecución de los trabajos.</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 xml:space="preserve">Lo anterior, sin perjuicio de que </w:t>
      </w:r>
      <w:r w:rsidRPr="00E43194">
        <w:rPr>
          <w:rFonts w:ascii="Montserrat Light" w:hAnsi="Montserrat Light" w:cs="Arial"/>
          <w:b/>
          <w:sz w:val="22"/>
          <w:szCs w:val="22"/>
        </w:rPr>
        <w:t xml:space="preserve">“LAS PARTES” </w:t>
      </w:r>
      <w:r w:rsidRPr="00E43194">
        <w:rPr>
          <w:rFonts w:ascii="Montserrat Light" w:hAnsi="Montserrat Light" w:cs="Arial"/>
          <w:sz w:val="22"/>
          <w:szCs w:val="22"/>
        </w:rPr>
        <w:t>a lo largo del Contrato puedan resolver cualquier cuestión de naturaleza técnica y/o económica con apego al principio de buena fe en el contexto de las cláusulas de este Contrato.</w:t>
      </w:r>
    </w:p>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b/>
          <w:sz w:val="22"/>
          <w:szCs w:val="22"/>
        </w:rPr>
      </w:pPr>
      <w:bookmarkStart w:id="16" w:name="_Hlk41390149"/>
      <w:r w:rsidRPr="00E43194">
        <w:rPr>
          <w:rFonts w:ascii="Montserrat Light" w:hAnsi="Montserrat Light" w:cs="Arial"/>
          <w:b/>
          <w:sz w:val="22"/>
          <w:szCs w:val="22"/>
        </w:rPr>
        <w:t>VIGÉSIMA SÉPTIMA.- VIGENCIA DEL CONTRATO</w:t>
      </w:r>
    </w:p>
    <w:p w:rsidR="00E43194" w:rsidRPr="00E43194" w:rsidRDefault="00E43194" w:rsidP="00E43194">
      <w:pPr>
        <w:ind w:right="-94"/>
        <w:jc w:val="both"/>
        <w:rPr>
          <w:rFonts w:ascii="Montserrat Light" w:hAnsi="Montserrat Light" w:cs="Arial"/>
          <w:b/>
          <w:sz w:val="22"/>
          <w:szCs w:val="22"/>
        </w:rPr>
      </w:pPr>
    </w:p>
    <w:p w:rsidR="00E43194" w:rsidRPr="00E43194" w:rsidRDefault="00E43194" w:rsidP="00E43194">
      <w:pPr>
        <w:ind w:right="-94"/>
        <w:jc w:val="both"/>
        <w:rPr>
          <w:rFonts w:ascii="Montserrat Light" w:hAnsi="Montserrat Light" w:cs="Arial"/>
          <w:bCs/>
          <w:sz w:val="22"/>
          <w:szCs w:val="22"/>
        </w:rPr>
      </w:pPr>
      <w:r w:rsidRPr="00E43194">
        <w:rPr>
          <w:rFonts w:ascii="Montserrat Light" w:hAnsi="Montserrat Light" w:cs="Arial"/>
          <w:bCs/>
          <w:sz w:val="22"/>
          <w:szCs w:val="22"/>
        </w:rPr>
        <w:t xml:space="preserve">La vigencia del contrato iniciará con la suscripción del mismo por </w:t>
      </w:r>
      <w:r w:rsidRPr="00E43194">
        <w:rPr>
          <w:rFonts w:ascii="Montserrat Light" w:hAnsi="Montserrat Light" w:cs="Arial"/>
          <w:b/>
          <w:sz w:val="22"/>
          <w:szCs w:val="22"/>
        </w:rPr>
        <w:t xml:space="preserve">“EL CONTRATISTA” </w:t>
      </w:r>
      <w:r w:rsidRPr="00E43194">
        <w:rPr>
          <w:rFonts w:ascii="Montserrat Light" w:hAnsi="Montserrat Light" w:cs="Arial"/>
          <w:bCs/>
          <w:sz w:val="22"/>
          <w:szCs w:val="22"/>
        </w:rPr>
        <w:t xml:space="preserve">y finalizará en cualquiera de las formas de terminación, cuando se firme el finiquito que da por terminados los derechos y obligaciones de </w:t>
      </w:r>
      <w:r w:rsidRPr="00E43194">
        <w:rPr>
          <w:rFonts w:ascii="Montserrat Light" w:hAnsi="Montserrat Light" w:cs="Arial"/>
          <w:b/>
          <w:sz w:val="22"/>
          <w:szCs w:val="22"/>
        </w:rPr>
        <w:t>“LAS PARTES”</w:t>
      </w:r>
      <w:r w:rsidRPr="00E43194">
        <w:rPr>
          <w:rFonts w:ascii="Montserrat Light" w:hAnsi="Montserrat Light" w:cs="Arial"/>
          <w:bCs/>
          <w:sz w:val="22"/>
          <w:szCs w:val="22"/>
        </w:rPr>
        <w:t xml:space="preserve">, con fundamento en el artículo 214 del </w:t>
      </w:r>
      <w:r w:rsidRPr="00E43194">
        <w:rPr>
          <w:rFonts w:ascii="Montserrat Light" w:hAnsi="Montserrat Light" w:cs="Arial"/>
          <w:sz w:val="22"/>
          <w:szCs w:val="22"/>
        </w:rPr>
        <w:t>Reglamento de la Ley de Obra Pública y Servicios Relacionados para el Estado y los Municipios de Zacatecas.</w:t>
      </w:r>
    </w:p>
    <w:bookmarkEnd w:id="16"/>
    <w:p w:rsidR="00E43194" w:rsidRPr="00E43194" w:rsidRDefault="00E43194" w:rsidP="00E43194">
      <w:pPr>
        <w:ind w:right="-94"/>
        <w:jc w:val="both"/>
        <w:rPr>
          <w:rFonts w:ascii="Montserrat Light" w:hAnsi="Montserrat Light" w:cs="Arial"/>
          <w:sz w:val="22"/>
          <w:szCs w:val="22"/>
        </w:rPr>
      </w:pPr>
    </w:p>
    <w:p w:rsidR="00E43194" w:rsidRPr="00E43194" w:rsidRDefault="00E43194" w:rsidP="00E43194">
      <w:pPr>
        <w:ind w:right="-94"/>
        <w:jc w:val="both"/>
        <w:rPr>
          <w:rFonts w:ascii="Montserrat Light" w:hAnsi="Montserrat Light" w:cs="Arial"/>
          <w:sz w:val="22"/>
          <w:szCs w:val="22"/>
        </w:rPr>
      </w:pPr>
      <w:r w:rsidRPr="00E43194">
        <w:rPr>
          <w:rFonts w:ascii="Montserrat Light" w:hAnsi="Montserrat Light" w:cs="Arial"/>
          <w:sz w:val="22"/>
          <w:szCs w:val="22"/>
        </w:rPr>
        <w:t>El presente contrato se firma en la Ciudad de Zacatecas, Zac., el día _________ del mes de ____________ de 2025.</w:t>
      </w:r>
    </w:p>
    <w:p w:rsidR="00E43194" w:rsidRPr="00E43194" w:rsidRDefault="00E43194" w:rsidP="00E43194">
      <w:pPr>
        <w:ind w:right="-94"/>
        <w:jc w:val="both"/>
        <w:rPr>
          <w:rFonts w:ascii="Montserrat Light" w:hAnsi="Montserrat Light" w:cs="Arial"/>
          <w:sz w:val="22"/>
          <w:szCs w:val="22"/>
        </w:rPr>
      </w:pPr>
    </w:p>
    <w:p w:rsidR="00E43194" w:rsidRDefault="00E43194" w:rsidP="00E43194">
      <w:pPr>
        <w:ind w:right="-94"/>
        <w:jc w:val="center"/>
        <w:rPr>
          <w:rFonts w:ascii="Montserrat Light" w:eastAsia="MS Mincho" w:hAnsi="Montserrat Light" w:cs="Arial"/>
          <w:b/>
          <w:sz w:val="22"/>
          <w:szCs w:val="22"/>
          <w:lang w:val="es-MX"/>
        </w:rPr>
      </w:pPr>
    </w:p>
    <w:p w:rsidR="00E43194" w:rsidRPr="00E43194" w:rsidRDefault="00E43194" w:rsidP="00E43194">
      <w:pPr>
        <w:ind w:right="-94"/>
        <w:jc w:val="center"/>
        <w:rPr>
          <w:rFonts w:ascii="Montserrat Light" w:eastAsia="MS Mincho" w:hAnsi="Montserrat Light" w:cs="Arial"/>
          <w:b/>
          <w:sz w:val="22"/>
          <w:szCs w:val="22"/>
          <w:lang w:val="es-MX"/>
        </w:rPr>
      </w:pPr>
      <w:r w:rsidRPr="00E43194">
        <w:rPr>
          <w:rFonts w:ascii="Montserrat Light" w:eastAsia="MS Mincho" w:hAnsi="Montserrat Light" w:cs="Arial"/>
          <w:b/>
          <w:sz w:val="22"/>
          <w:szCs w:val="22"/>
          <w:lang w:val="es-MX"/>
        </w:rPr>
        <w:t>POR EL GOBIERNO DEL ESTADO DE ZACATECAS.</w:t>
      </w:r>
    </w:p>
    <w:p w:rsidR="00E43194" w:rsidRDefault="00E43194" w:rsidP="00E43194">
      <w:pPr>
        <w:ind w:right="-94"/>
        <w:jc w:val="center"/>
        <w:rPr>
          <w:rFonts w:ascii="Montserrat Light" w:eastAsia="MS Mincho" w:hAnsi="Montserrat Light" w:cs="Arial"/>
          <w:b/>
          <w:sz w:val="22"/>
          <w:szCs w:val="22"/>
          <w:lang w:val="es-MX"/>
        </w:rPr>
      </w:pPr>
    </w:p>
    <w:p w:rsidR="00E43194" w:rsidRPr="00E43194" w:rsidRDefault="00E43194" w:rsidP="00E43194">
      <w:pPr>
        <w:ind w:right="-94"/>
        <w:jc w:val="center"/>
        <w:rPr>
          <w:rFonts w:ascii="Montserrat Light" w:eastAsia="MS Mincho" w:hAnsi="Montserrat Light" w:cs="Arial"/>
          <w:b/>
          <w:sz w:val="22"/>
          <w:szCs w:val="22"/>
          <w:lang w:val="es-MX"/>
        </w:rPr>
      </w:pPr>
    </w:p>
    <w:tbl>
      <w:tblPr>
        <w:tblW w:w="10228" w:type="dxa"/>
        <w:jc w:val="center"/>
        <w:tblCellMar>
          <w:left w:w="70" w:type="dxa"/>
          <w:right w:w="70" w:type="dxa"/>
        </w:tblCellMar>
        <w:tblLook w:val="0000" w:firstRow="0" w:lastRow="0" w:firstColumn="0" w:lastColumn="0" w:noHBand="0" w:noVBand="0"/>
      </w:tblPr>
      <w:tblGrid>
        <w:gridCol w:w="5001"/>
        <w:gridCol w:w="409"/>
        <w:gridCol w:w="4818"/>
      </w:tblGrid>
      <w:tr w:rsidR="00E43194" w:rsidRPr="00E43194" w:rsidTr="004662D3">
        <w:trPr>
          <w:trHeight w:val="1512"/>
          <w:jc w:val="center"/>
        </w:trPr>
        <w:tc>
          <w:tcPr>
            <w:tcW w:w="5001" w:type="dxa"/>
            <w:tcBorders>
              <w:bottom w:val="single" w:sz="4" w:space="0" w:color="auto"/>
            </w:tcBorders>
          </w:tcPr>
          <w:p w:rsidR="00E43194" w:rsidRPr="00E43194" w:rsidRDefault="00E43194" w:rsidP="00E43194">
            <w:pPr>
              <w:ind w:right="-94"/>
              <w:jc w:val="center"/>
              <w:rPr>
                <w:rFonts w:ascii="Montserrat Light" w:eastAsia="MS Mincho" w:hAnsi="Montserrat Light" w:cs="Arial"/>
                <w:sz w:val="22"/>
                <w:szCs w:val="22"/>
                <w:lang w:val="es-MX"/>
              </w:rPr>
            </w:pPr>
            <w:r w:rsidRPr="00E43194">
              <w:rPr>
                <w:rFonts w:ascii="Montserrat Light" w:eastAsia="MS Mincho" w:hAnsi="Montserrat Light" w:cs="Arial"/>
                <w:sz w:val="22"/>
                <w:szCs w:val="22"/>
                <w:lang w:val="es-MX"/>
              </w:rPr>
              <w:t>Secretaria de Desarrollo Urbano, Vivienda y Ordenamiento Territorial</w:t>
            </w:r>
          </w:p>
          <w:p w:rsidR="00E43194" w:rsidRPr="00E43194" w:rsidRDefault="00E43194" w:rsidP="00E43194">
            <w:pPr>
              <w:ind w:right="-94"/>
              <w:jc w:val="center"/>
              <w:rPr>
                <w:rFonts w:ascii="Montserrat Light" w:eastAsia="MS Mincho" w:hAnsi="Montserrat Light" w:cs="Arial"/>
                <w:sz w:val="22"/>
                <w:szCs w:val="22"/>
                <w:lang w:val="es-MX"/>
              </w:rPr>
            </w:pPr>
          </w:p>
          <w:p w:rsidR="00E43194" w:rsidRDefault="00E43194" w:rsidP="00E43194">
            <w:pPr>
              <w:ind w:right="-94"/>
              <w:jc w:val="center"/>
              <w:rPr>
                <w:rFonts w:ascii="Montserrat Light" w:eastAsia="MS Mincho" w:hAnsi="Montserrat Light" w:cs="Arial"/>
                <w:sz w:val="22"/>
                <w:szCs w:val="22"/>
                <w:lang w:val="es-MX"/>
              </w:rPr>
            </w:pPr>
          </w:p>
          <w:p w:rsidR="00E43194" w:rsidRPr="00E43194" w:rsidRDefault="00E43194" w:rsidP="00E43194">
            <w:pPr>
              <w:ind w:right="-94"/>
              <w:jc w:val="center"/>
              <w:rPr>
                <w:rFonts w:ascii="Montserrat Light" w:eastAsia="MS Mincho" w:hAnsi="Montserrat Light" w:cs="Arial"/>
                <w:sz w:val="22"/>
                <w:szCs w:val="22"/>
                <w:lang w:val="es-MX"/>
              </w:rPr>
            </w:pPr>
          </w:p>
          <w:p w:rsidR="00E43194" w:rsidRPr="00E43194" w:rsidRDefault="00E43194" w:rsidP="00E43194">
            <w:pPr>
              <w:ind w:right="-94"/>
              <w:rPr>
                <w:rFonts w:ascii="Montserrat Light" w:eastAsia="MS Mincho" w:hAnsi="Montserrat Light" w:cs="Arial"/>
                <w:sz w:val="22"/>
                <w:szCs w:val="22"/>
                <w:lang w:val="es-MX"/>
              </w:rPr>
            </w:pPr>
          </w:p>
        </w:tc>
        <w:tc>
          <w:tcPr>
            <w:tcW w:w="409" w:type="dxa"/>
          </w:tcPr>
          <w:p w:rsidR="00E43194" w:rsidRPr="00E43194" w:rsidRDefault="00E43194" w:rsidP="00E43194">
            <w:pPr>
              <w:ind w:right="-94"/>
              <w:jc w:val="center"/>
              <w:rPr>
                <w:rFonts w:ascii="Montserrat Light" w:eastAsia="MS Mincho" w:hAnsi="Montserrat Light" w:cs="Arial"/>
                <w:sz w:val="22"/>
                <w:szCs w:val="22"/>
                <w:lang w:val="es-MX"/>
              </w:rPr>
            </w:pPr>
          </w:p>
        </w:tc>
        <w:tc>
          <w:tcPr>
            <w:tcW w:w="4818" w:type="dxa"/>
            <w:tcBorders>
              <w:bottom w:val="single" w:sz="4" w:space="0" w:color="auto"/>
            </w:tcBorders>
          </w:tcPr>
          <w:p w:rsidR="00E43194" w:rsidRPr="00E43194" w:rsidRDefault="000F3276" w:rsidP="00E43194">
            <w:pPr>
              <w:ind w:right="-94"/>
              <w:jc w:val="center"/>
              <w:rPr>
                <w:rFonts w:ascii="Montserrat Light" w:eastAsia="MS Mincho" w:hAnsi="Montserrat Light" w:cs="Arial"/>
                <w:sz w:val="22"/>
                <w:szCs w:val="22"/>
                <w:lang w:val="es-MX"/>
              </w:rPr>
            </w:pPr>
            <w:r w:rsidRPr="000F3276">
              <w:rPr>
                <w:rFonts w:ascii="Montserrat Light" w:eastAsia="MS Mincho" w:hAnsi="Montserrat Light" w:cs="Arial"/>
                <w:sz w:val="22"/>
                <w:szCs w:val="22"/>
                <w:lang w:val="es-MX"/>
              </w:rPr>
              <w:t>Subsecretario de Desarrollo Urbano y Vivienda</w:t>
            </w:r>
            <w:r w:rsidR="00E43194" w:rsidRPr="00E43194">
              <w:rPr>
                <w:rFonts w:ascii="Montserrat Light" w:eastAsia="MS Mincho" w:hAnsi="Montserrat Light" w:cs="Arial"/>
                <w:sz w:val="22"/>
                <w:szCs w:val="22"/>
                <w:lang w:val="es-MX"/>
              </w:rPr>
              <w:t>.</w:t>
            </w:r>
          </w:p>
          <w:p w:rsidR="00E43194" w:rsidRPr="00E43194" w:rsidRDefault="00E43194" w:rsidP="00E43194">
            <w:pPr>
              <w:ind w:right="-94"/>
              <w:jc w:val="center"/>
              <w:rPr>
                <w:rFonts w:ascii="Montserrat Light" w:eastAsia="MS Mincho" w:hAnsi="Montserrat Light" w:cs="Arial"/>
                <w:sz w:val="22"/>
                <w:szCs w:val="22"/>
                <w:lang w:val="es-MX"/>
              </w:rPr>
            </w:pPr>
          </w:p>
          <w:p w:rsidR="00E43194" w:rsidRPr="00E43194" w:rsidRDefault="00E43194" w:rsidP="00E43194">
            <w:pPr>
              <w:ind w:right="-94"/>
              <w:rPr>
                <w:rFonts w:ascii="Montserrat Light" w:eastAsia="MS Mincho" w:hAnsi="Montserrat Light" w:cs="Arial"/>
                <w:sz w:val="22"/>
                <w:szCs w:val="22"/>
                <w:lang w:val="es-MX"/>
              </w:rPr>
            </w:pPr>
          </w:p>
        </w:tc>
      </w:tr>
      <w:tr w:rsidR="00E43194" w:rsidRPr="00E43194" w:rsidTr="004662D3">
        <w:trPr>
          <w:trHeight w:val="423"/>
          <w:jc w:val="center"/>
        </w:trPr>
        <w:tc>
          <w:tcPr>
            <w:tcW w:w="5001" w:type="dxa"/>
            <w:tcBorders>
              <w:top w:val="single" w:sz="4" w:space="0" w:color="auto"/>
            </w:tcBorders>
          </w:tcPr>
          <w:p w:rsidR="00E43194" w:rsidRPr="00E43194" w:rsidRDefault="00E43194" w:rsidP="00E43194">
            <w:pPr>
              <w:ind w:right="-94"/>
              <w:jc w:val="center"/>
              <w:rPr>
                <w:rFonts w:ascii="Montserrat Light" w:eastAsia="MS Mincho" w:hAnsi="Montserrat Light" w:cs="Arial"/>
                <w:b/>
                <w:sz w:val="22"/>
                <w:szCs w:val="22"/>
                <w:lang w:val="es-MX"/>
              </w:rPr>
            </w:pPr>
            <w:r w:rsidRPr="00E43194">
              <w:rPr>
                <w:rFonts w:ascii="Montserrat Light" w:eastAsia="MS Mincho" w:hAnsi="Montserrat Light" w:cs="Arial"/>
                <w:b/>
                <w:sz w:val="22"/>
                <w:szCs w:val="22"/>
                <w:lang w:val="es-MX"/>
              </w:rPr>
              <w:t>Arq. Luz Eugenia Pérez Haro</w:t>
            </w:r>
          </w:p>
        </w:tc>
        <w:tc>
          <w:tcPr>
            <w:tcW w:w="409" w:type="dxa"/>
          </w:tcPr>
          <w:p w:rsidR="00E43194" w:rsidRPr="00E43194" w:rsidRDefault="00E43194" w:rsidP="00E43194">
            <w:pPr>
              <w:ind w:right="-94"/>
              <w:jc w:val="center"/>
              <w:rPr>
                <w:rFonts w:ascii="Montserrat Light" w:eastAsia="MS Mincho" w:hAnsi="Montserrat Light" w:cs="Arial"/>
                <w:sz w:val="22"/>
                <w:szCs w:val="22"/>
                <w:lang w:val="es-MX"/>
              </w:rPr>
            </w:pPr>
          </w:p>
        </w:tc>
        <w:tc>
          <w:tcPr>
            <w:tcW w:w="4818" w:type="dxa"/>
            <w:tcBorders>
              <w:top w:val="single" w:sz="4" w:space="0" w:color="auto"/>
            </w:tcBorders>
          </w:tcPr>
          <w:p w:rsidR="00E43194" w:rsidRPr="00E43194" w:rsidRDefault="000F3276" w:rsidP="00E43194">
            <w:pPr>
              <w:ind w:right="-94"/>
              <w:jc w:val="center"/>
              <w:rPr>
                <w:rFonts w:ascii="Montserrat Light" w:eastAsia="MS Mincho" w:hAnsi="Montserrat Light" w:cs="Arial"/>
                <w:b/>
                <w:sz w:val="22"/>
                <w:szCs w:val="22"/>
                <w:lang w:val="es-MX"/>
              </w:rPr>
            </w:pPr>
            <w:r w:rsidRPr="000F3276">
              <w:rPr>
                <w:rFonts w:ascii="Montserrat Light" w:eastAsia="MS Mincho" w:hAnsi="Montserrat Light" w:cs="Arial"/>
                <w:b/>
                <w:sz w:val="22"/>
                <w:szCs w:val="22"/>
                <w:lang w:val="es-MX"/>
              </w:rPr>
              <w:t>Arq. Enrique Berumen Murillo</w:t>
            </w:r>
          </w:p>
        </w:tc>
      </w:tr>
    </w:tbl>
    <w:p w:rsidR="00E43194" w:rsidRPr="00E43194" w:rsidRDefault="00E43194" w:rsidP="00E43194">
      <w:pPr>
        <w:ind w:right="-94"/>
        <w:rPr>
          <w:rFonts w:ascii="Montserrat Light" w:eastAsia="MS Mincho" w:hAnsi="Montserrat Light" w:cs="Arial"/>
          <w:sz w:val="22"/>
          <w:szCs w:val="22"/>
        </w:rPr>
      </w:pPr>
    </w:p>
    <w:p w:rsidR="00E43194" w:rsidRDefault="00E43194" w:rsidP="000F3276">
      <w:pPr>
        <w:ind w:right="-94"/>
        <w:rPr>
          <w:rFonts w:ascii="Montserrat Light" w:eastAsia="MS Mincho" w:hAnsi="Montserrat Light" w:cs="Arial"/>
          <w:sz w:val="22"/>
          <w:szCs w:val="22"/>
          <w:lang w:val="es-MX"/>
        </w:rPr>
      </w:pPr>
    </w:p>
    <w:p w:rsidR="00E43194" w:rsidRDefault="000F3276" w:rsidP="00E43194">
      <w:pPr>
        <w:ind w:right="-94"/>
        <w:jc w:val="center"/>
        <w:rPr>
          <w:rFonts w:ascii="Montserrat Light" w:eastAsia="MS Mincho" w:hAnsi="Montserrat Light" w:cs="Arial"/>
          <w:sz w:val="22"/>
          <w:szCs w:val="22"/>
          <w:lang w:val="es-MX"/>
        </w:rPr>
      </w:pPr>
      <w:r w:rsidRPr="000F3276">
        <w:rPr>
          <w:rFonts w:ascii="Montserrat Light" w:eastAsia="MS Mincho" w:hAnsi="Montserrat Light" w:cs="Arial"/>
          <w:sz w:val="22"/>
          <w:szCs w:val="22"/>
          <w:lang w:val="es-MX"/>
        </w:rPr>
        <w:t>Por la Dirección Jurídica</w:t>
      </w:r>
    </w:p>
    <w:p w:rsidR="00E43194" w:rsidRDefault="00E43194" w:rsidP="00E43194">
      <w:pPr>
        <w:ind w:right="-94"/>
        <w:jc w:val="center"/>
        <w:rPr>
          <w:rFonts w:ascii="Montserrat Light" w:eastAsia="MS Mincho" w:hAnsi="Montserrat Light" w:cs="Arial"/>
          <w:sz w:val="22"/>
          <w:szCs w:val="22"/>
          <w:lang w:val="es-MX"/>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r w:rsidRPr="00E43194">
        <w:rPr>
          <w:rFonts w:ascii="Montserrat Light" w:eastAsia="MS Mincho" w:hAnsi="Montserrat Light" w:cs="Arial"/>
          <w:sz w:val="22"/>
          <w:szCs w:val="22"/>
        </w:rPr>
        <w:t>_____________________________________</w:t>
      </w:r>
    </w:p>
    <w:p w:rsidR="00E43194" w:rsidRPr="00E43194" w:rsidRDefault="000F3276" w:rsidP="00E43194">
      <w:pPr>
        <w:ind w:right="-94"/>
        <w:jc w:val="center"/>
        <w:rPr>
          <w:rFonts w:ascii="Montserrat Light" w:eastAsia="MS Mincho" w:hAnsi="Montserrat Light" w:cs="Arial"/>
          <w:b/>
          <w:sz w:val="22"/>
          <w:szCs w:val="22"/>
          <w:lang w:val="es-MX"/>
        </w:rPr>
      </w:pPr>
      <w:r w:rsidRPr="000F3276">
        <w:rPr>
          <w:rFonts w:ascii="Montserrat Light" w:eastAsia="MS Mincho" w:hAnsi="Montserrat Light" w:cs="Arial"/>
          <w:b/>
          <w:sz w:val="22"/>
          <w:szCs w:val="22"/>
          <w:lang w:val="es-MX"/>
        </w:rPr>
        <w:t>Lic. Oswaldo Flores Gutiérrez</w:t>
      </w:r>
    </w:p>
    <w:p w:rsidR="00E43194" w:rsidRPr="00E43194" w:rsidRDefault="00E43194" w:rsidP="00E43194">
      <w:pPr>
        <w:ind w:right="-94"/>
        <w:jc w:val="center"/>
        <w:rPr>
          <w:rFonts w:ascii="Montserrat Light" w:eastAsia="MS Mincho" w:hAnsi="Montserrat Light" w:cs="Arial"/>
          <w:b/>
          <w:sz w:val="22"/>
          <w:szCs w:val="22"/>
          <w:lang w:val="es-MX"/>
        </w:rPr>
      </w:pPr>
    </w:p>
    <w:p w:rsidR="00E43194" w:rsidRPr="00E43194" w:rsidRDefault="00E43194" w:rsidP="00E43194">
      <w:pPr>
        <w:ind w:right="-94"/>
        <w:jc w:val="center"/>
        <w:rPr>
          <w:rFonts w:ascii="Montserrat Light" w:eastAsia="MS Mincho" w:hAnsi="Montserrat Light" w:cs="Arial"/>
          <w:b/>
          <w:sz w:val="22"/>
          <w:szCs w:val="22"/>
          <w:lang w:val="es-MX"/>
        </w:rPr>
      </w:pPr>
    </w:p>
    <w:p w:rsidR="00E43194" w:rsidRPr="00E43194" w:rsidRDefault="00E43194" w:rsidP="00E43194">
      <w:pPr>
        <w:ind w:right="-94"/>
        <w:jc w:val="center"/>
        <w:rPr>
          <w:rFonts w:ascii="Montserrat Light" w:hAnsi="Montserrat Light" w:cs="Arial"/>
          <w:b/>
          <w:sz w:val="22"/>
          <w:szCs w:val="22"/>
          <w:lang w:val="es-MX"/>
        </w:rPr>
      </w:pPr>
      <w:r w:rsidRPr="00E43194">
        <w:rPr>
          <w:rFonts w:ascii="Montserrat Light" w:eastAsia="MS Mincho" w:hAnsi="Montserrat Light" w:cs="Arial"/>
          <w:b/>
          <w:sz w:val="22"/>
          <w:szCs w:val="22"/>
          <w:lang w:val="es-MX"/>
        </w:rPr>
        <w:t xml:space="preserve">POR </w:t>
      </w:r>
      <w:r w:rsidRPr="00E43194">
        <w:rPr>
          <w:rFonts w:ascii="Montserrat Light" w:hAnsi="Montserrat Light" w:cs="Arial"/>
          <w:b/>
          <w:sz w:val="22"/>
          <w:szCs w:val="22"/>
          <w:lang w:val="es-MX"/>
        </w:rPr>
        <w:t>“EL CONTRATISTA”</w:t>
      </w:r>
    </w:p>
    <w:p w:rsidR="00E43194" w:rsidRPr="00E43194" w:rsidRDefault="00E43194" w:rsidP="00E43194">
      <w:pPr>
        <w:ind w:right="-94"/>
        <w:jc w:val="center"/>
        <w:rPr>
          <w:rFonts w:ascii="Montserrat Light" w:eastAsia="MS Mincho" w:hAnsi="Montserrat Light" w:cs="Arial"/>
          <w:b/>
          <w:sz w:val="22"/>
          <w:szCs w:val="22"/>
          <w:lang w:val="es-MX"/>
        </w:rPr>
      </w:pPr>
    </w:p>
    <w:p w:rsidR="00E43194" w:rsidRPr="00E43194" w:rsidRDefault="00E43194" w:rsidP="00E43194">
      <w:pPr>
        <w:ind w:right="-94"/>
        <w:jc w:val="center"/>
        <w:rPr>
          <w:rFonts w:ascii="Montserrat Light" w:eastAsia="MS Mincho" w:hAnsi="Montserrat Light" w:cs="Arial"/>
          <w:sz w:val="22"/>
          <w:szCs w:val="22"/>
          <w:lang w:val="es-MX"/>
        </w:rPr>
      </w:pPr>
      <w:r w:rsidRPr="00E43194">
        <w:rPr>
          <w:rFonts w:ascii="Montserrat Light" w:eastAsia="MS Mincho" w:hAnsi="Montserrat Light" w:cs="Arial"/>
          <w:sz w:val="22"/>
          <w:szCs w:val="22"/>
          <w:lang w:val="es-MX"/>
        </w:rPr>
        <w:t>XXXXXXXXXXXXXXXX</w:t>
      </w: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p>
    <w:p w:rsidR="00E43194" w:rsidRPr="00E43194" w:rsidRDefault="00E43194" w:rsidP="00E43194">
      <w:pPr>
        <w:ind w:right="-94"/>
        <w:jc w:val="center"/>
        <w:rPr>
          <w:rFonts w:ascii="Montserrat Light" w:eastAsia="MS Mincho" w:hAnsi="Montserrat Light" w:cs="Arial"/>
          <w:sz w:val="22"/>
          <w:szCs w:val="22"/>
        </w:rPr>
      </w:pPr>
      <w:r w:rsidRPr="00E43194">
        <w:rPr>
          <w:rFonts w:ascii="Montserrat Light" w:eastAsia="MS Mincho" w:hAnsi="Montserrat Light" w:cs="Arial"/>
          <w:sz w:val="22"/>
          <w:szCs w:val="22"/>
        </w:rPr>
        <w:t>_____________________________________</w:t>
      </w:r>
    </w:p>
    <w:p w:rsidR="00E43194" w:rsidRPr="00E43194" w:rsidRDefault="00E43194" w:rsidP="00E43194">
      <w:pPr>
        <w:ind w:right="-94"/>
        <w:jc w:val="center"/>
        <w:rPr>
          <w:rFonts w:ascii="Montserrat Light" w:eastAsia="MS Mincho" w:hAnsi="Montserrat Light" w:cs="Arial"/>
          <w:b/>
          <w:sz w:val="22"/>
          <w:szCs w:val="22"/>
          <w:lang w:val="es-MX"/>
        </w:rPr>
      </w:pPr>
      <w:r w:rsidRPr="00E43194">
        <w:rPr>
          <w:rFonts w:ascii="Montserrat Light" w:eastAsia="MS Mincho" w:hAnsi="Montserrat Light" w:cs="Arial"/>
          <w:b/>
          <w:sz w:val="22"/>
          <w:szCs w:val="22"/>
          <w:lang w:val="es-MX"/>
        </w:rPr>
        <w:t>XXXXXXXXXXXXXXXXXXXX</w:t>
      </w:r>
    </w:p>
    <w:p w:rsidR="009723D7" w:rsidRPr="00E43194" w:rsidRDefault="009723D7" w:rsidP="00E43194">
      <w:pPr>
        <w:rPr>
          <w:rFonts w:eastAsia="MS Mincho"/>
        </w:rPr>
      </w:pPr>
    </w:p>
    <w:sectPr w:rsidR="009723D7" w:rsidRPr="00E43194" w:rsidSect="002254EC">
      <w:headerReference w:type="default" r:id="rId8"/>
      <w:pgSz w:w="12240" w:h="20160" w:code="5"/>
      <w:pgMar w:top="2665" w:right="1701" w:bottom="1928" w:left="1701" w:header="1077" w:footer="1077"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35AB" w:rsidRDefault="008835AB" w:rsidP="00C4783B">
      <w:r>
        <w:separator/>
      </w:r>
    </w:p>
  </w:endnote>
  <w:endnote w:type="continuationSeparator" w:id="0">
    <w:p w:rsidR="008835AB" w:rsidRDefault="008835AB" w:rsidP="00C47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urekaSans-Medium">
    <w:altName w:val="Calibri"/>
    <w:panose1 w:val="00000000000000000000"/>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35AB" w:rsidRDefault="008835AB" w:rsidP="00C4783B">
      <w:r>
        <w:separator/>
      </w:r>
    </w:p>
  </w:footnote>
  <w:footnote w:type="continuationSeparator" w:id="0">
    <w:p w:rsidR="008835AB" w:rsidRDefault="008835AB" w:rsidP="00C4783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0C4" w:rsidRDefault="006D1115">
    <w:pPr>
      <w:pStyle w:val="Encabezado"/>
    </w:pPr>
    <w:r>
      <w:rPr>
        <w:noProof/>
        <w:lang w:val="es-MX" w:eastAsia="es-MX"/>
      </w:rPr>
      <w:drawing>
        <wp:anchor distT="0" distB="0" distL="114300" distR="114300" simplePos="0" relativeHeight="251660288" behindDoc="1" locked="0" layoutInCell="1" allowOverlap="1" wp14:anchorId="2EF8A4F0" wp14:editId="13DC5A17">
          <wp:simplePos x="0" y="0"/>
          <wp:positionH relativeFrom="column">
            <wp:posOffset>-1022350</wp:posOffset>
          </wp:positionH>
          <wp:positionV relativeFrom="paragraph">
            <wp:posOffset>-685800</wp:posOffset>
          </wp:positionV>
          <wp:extent cx="7790688" cy="12265046"/>
          <wp:effectExtent l="0" t="0" r="1270" b="3175"/>
          <wp:wrapNone/>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membre_Mesa de trabajo 1 copia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0688" cy="12265046"/>
                  </a:xfrm>
                  <a:prstGeom prst="rect">
                    <a:avLst/>
                  </a:prstGeom>
                </pic:spPr>
              </pic:pic>
            </a:graphicData>
          </a:graphic>
          <wp14:sizeRelH relativeFrom="page">
            <wp14:pctWidth>0</wp14:pctWidth>
          </wp14:sizeRelH>
          <wp14:sizeRelV relativeFrom="page">
            <wp14:pctHeight>0</wp14:pctHeight>
          </wp14:sizeRelV>
        </wp:anchor>
      </w:drawing>
    </w:r>
    <w:sdt>
      <w:sdtPr>
        <w:id w:val="-1309394953"/>
        <w:docPartObj>
          <w:docPartGallery w:val="Page Numbers (Margins)"/>
          <w:docPartUnique/>
        </w:docPartObj>
      </w:sdtPr>
      <w:sdtEndPr/>
      <w:sdtContent>
        <w:r w:rsidR="00FA22B2">
          <w:rPr>
            <w:noProof/>
            <w:lang w:val="es-MX" w:eastAsia="es-MX"/>
          </w:rPr>
          <mc:AlternateContent>
            <mc:Choice Requires="wps">
              <w:drawing>
                <wp:anchor distT="0" distB="0" distL="114300" distR="114300" simplePos="0" relativeHeight="251657216" behindDoc="0" locked="0" layoutInCell="0" allowOverlap="1" wp14:anchorId="0552D84E" wp14:editId="5640D152">
                  <wp:simplePos x="0" y="0"/>
                  <wp:positionH relativeFrom="rightMargin">
                    <wp:align>center</wp:align>
                  </wp:positionH>
                  <wp:positionV relativeFrom="page">
                    <wp:align>center</wp:align>
                  </wp:positionV>
                  <wp:extent cx="762000" cy="895350"/>
                  <wp:effectExtent l="0" t="0" r="0" b="0"/>
                  <wp:wrapNone/>
                  <wp:docPr id="55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Cambria" w:hAnsi="Cambria"/>
                                  <w:sz w:val="48"/>
                                  <w:szCs w:val="48"/>
                                </w:rPr>
                                <w:id w:val="-1131474261"/>
                              </w:sdtPr>
                              <w:sdtEndPr/>
                              <w:sdtContent>
                                <w:p w:rsidR="00FA22B2" w:rsidRPr="00E43194" w:rsidRDefault="00FA22B2">
                                  <w:pPr>
                                    <w:jc w:val="center"/>
                                    <w:rPr>
                                      <w:rFonts w:ascii="Cambria" w:hAnsi="Cambria"/>
                                      <w:sz w:val="72"/>
                                      <w:szCs w:val="72"/>
                                    </w:rPr>
                                  </w:pPr>
                                  <w:r w:rsidRPr="00E43194">
                                    <w:rPr>
                                      <w:rFonts w:ascii="Calibri" w:hAnsi="Calibri"/>
                                      <w:sz w:val="22"/>
                                      <w:szCs w:val="22"/>
                                    </w:rPr>
                                    <w:fldChar w:fldCharType="begin"/>
                                  </w:r>
                                  <w:r>
                                    <w:instrText>PAGE  \* MERGEFORMAT</w:instrText>
                                  </w:r>
                                  <w:r w:rsidRPr="00E43194">
                                    <w:rPr>
                                      <w:rFonts w:ascii="Calibri" w:hAnsi="Calibri"/>
                                      <w:sz w:val="22"/>
                                      <w:szCs w:val="22"/>
                                    </w:rPr>
                                    <w:fldChar w:fldCharType="separate"/>
                                  </w:r>
                                  <w:r w:rsidR="001B3786" w:rsidRPr="001B3786">
                                    <w:rPr>
                                      <w:rFonts w:ascii="Cambria" w:hAnsi="Cambria"/>
                                      <w:noProof/>
                                      <w:sz w:val="48"/>
                                      <w:szCs w:val="48"/>
                                    </w:rPr>
                                    <w:t>2</w:t>
                                  </w:r>
                                  <w:r w:rsidRPr="00E43194">
                                    <w:rPr>
                                      <w:rFonts w:ascii="Cambria" w:hAnsi="Cambria"/>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2D84E" id="Rectángulo 9" o:spid="_x0000_s1026" style="position:absolute;margin-left:0;margin-top:0;width:60pt;height:70.5pt;z-index:251657216;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" o:allowincell="f" stroked="f">
                  <v:textbox>
                    <w:txbxContent>
                      <w:sdt>
                        <w:sdtPr>
                          <w:rPr>
                            <w:rFonts w:ascii="Cambria" w:hAnsi="Cambria"/>
                            <w:sz w:val="48"/>
                            <w:szCs w:val="48"/>
                          </w:rPr>
                          <w:id w:val="-1131474261"/>
                        </w:sdtPr>
                        <w:sdtEndPr/>
                        <w:sdtContent>
                          <w:p w:rsidR="00FA22B2" w:rsidRPr="00E43194" w:rsidRDefault="00FA22B2">
                            <w:pPr>
                              <w:jc w:val="center"/>
                              <w:rPr>
                                <w:rFonts w:ascii="Cambria" w:hAnsi="Cambria"/>
                                <w:sz w:val="72"/>
                                <w:szCs w:val="72"/>
                              </w:rPr>
                            </w:pPr>
                            <w:r w:rsidRPr="00E43194">
                              <w:rPr>
                                <w:rFonts w:ascii="Calibri" w:hAnsi="Calibri"/>
                                <w:sz w:val="22"/>
                                <w:szCs w:val="22"/>
                              </w:rPr>
                              <w:fldChar w:fldCharType="begin"/>
                            </w:r>
                            <w:r>
                              <w:instrText>PAGE  \* MERGEFORMAT</w:instrText>
                            </w:r>
                            <w:r w:rsidRPr="00E43194">
                              <w:rPr>
                                <w:rFonts w:ascii="Calibri" w:hAnsi="Calibri"/>
                                <w:sz w:val="22"/>
                                <w:szCs w:val="22"/>
                              </w:rPr>
                              <w:fldChar w:fldCharType="separate"/>
                            </w:r>
                            <w:r w:rsidR="001B3786" w:rsidRPr="001B3786">
                              <w:rPr>
                                <w:rFonts w:ascii="Cambria" w:hAnsi="Cambria"/>
                                <w:noProof/>
                                <w:sz w:val="48"/>
                                <w:szCs w:val="48"/>
                              </w:rPr>
                              <w:t>2</w:t>
                            </w:r>
                            <w:r w:rsidRPr="00E43194">
                              <w:rPr>
                                <w:rFonts w:ascii="Cambria" w:hAnsi="Cambria"/>
                                <w:sz w:val="48"/>
                                <w:szCs w:val="48"/>
                              </w:rPr>
                              <w:fldChar w:fldCharType="end"/>
                            </w:r>
                          </w:p>
                        </w:sdtContent>
                      </w:sdt>
                    </w:txbxContent>
                  </v:textbox>
                  <w10:wrap anchorx="margin" anchory="page"/>
                </v:rect>
              </w:pict>
            </mc:Fallback>
          </mc:AlternateContent>
        </w:r>
      </w:sdtContent>
    </w:sdt>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C3C79"/>
    <w:multiLevelType w:val="hybridMultilevel"/>
    <w:tmpl w:val="6134A31E"/>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B0E21E4"/>
    <w:multiLevelType w:val="hybridMultilevel"/>
    <w:tmpl w:val="B28E720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2F36BFB"/>
    <w:multiLevelType w:val="hybridMultilevel"/>
    <w:tmpl w:val="9FCAB276"/>
    <w:lvl w:ilvl="0" w:tplc="55D40EB6">
      <w:start w:val="1"/>
      <w:numFmt w:val="upperLetter"/>
      <w:lvlText w:val="%1)"/>
      <w:lvlJc w:val="left"/>
      <w:pPr>
        <w:ind w:left="735" w:hanging="37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5672897"/>
    <w:multiLevelType w:val="hybridMultilevel"/>
    <w:tmpl w:val="0B10C19A"/>
    <w:lvl w:ilvl="0" w:tplc="C9348BAE">
      <w:start w:val="1"/>
      <w:numFmt w:val="lowerLetter"/>
      <w:lvlText w:val="%1."/>
      <w:lvlJc w:val="left"/>
      <w:pPr>
        <w:ind w:left="1380" w:hanging="10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FEC26A0"/>
    <w:multiLevelType w:val="hybridMultilevel"/>
    <w:tmpl w:val="1D00F6B2"/>
    <w:lvl w:ilvl="0" w:tplc="080A0019">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02A733D"/>
    <w:multiLevelType w:val="hybridMultilevel"/>
    <w:tmpl w:val="6F266E5A"/>
    <w:lvl w:ilvl="0" w:tplc="C8E20C2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14F5997"/>
    <w:multiLevelType w:val="hybridMultilevel"/>
    <w:tmpl w:val="7C424D8A"/>
    <w:lvl w:ilvl="0" w:tplc="080A001B">
      <w:start w:val="1"/>
      <w:numFmt w:val="low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3B8821CD"/>
    <w:multiLevelType w:val="hybridMultilevel"/>
    <w:tmpl w:val="E44A71C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F207F50"/>
    <w:multiLevelType w:val="hybridMultilevel"/>
    <w:tmpl w:val="F230A0B6"/>
    <w:lvl w:ilvl="0" w:tplc="49F6C298">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97B3504"/>
    <w:multiLevelType w:val="hybridMultilevel"/>
    <w:tmpl w:val="76AE7A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B0674C8"/>
    <w:multiLevelType w:val="hybridMultilevel"/>
    <w:tmpl w:val="FD1013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50F0532B"/>
    <w:multiLevelType w:val="hybridMultilevel"/>
    <w:tmpl w:val="A14A29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0846DF0"/>
    <w:multiLevelType w:val="hybridMultilevel"/>
    <w:tmpl w:val="459861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6AC5579D"/>
    <w:multiLevelType w:val="hybridMultilevel"/>
    <w:tmpl w:val="D8BEA642"/>
    <w:lvl w:ilvl="0" w:tplc="080A001B">
      <w:start w:val="1"/>
      <w:numFmt w:val="low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6FAE3003"/>
    <w:multiLevelType w:val="hybridMultilevel"/>
    <w:tmpl w:val="1FE01C16"/>
    <w:lvl w:ilvl="0" w:tplc="BE266946">
      <w:start w:val="1"/>
      <w:numFmt w:val="lowerLetter"/>
      <w:lvlText w:val="%1."/>
      <w:lvlJc w:val="left"/>
      <w:pPr>
        <w:ind w:left="720" w:hanging="360"/>
      </w:pPr>
      <w:rPr>
        <w:rFonts w:cs="Times New Roman"/>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10"/>
  </w:num>
  <w:num w:numId="3">
    <w:abstractNumId w:val="9"/>
  </w:num>
  <w:num w:numId="4">
    <w:abstractNumId w:val="0"/>
  </w:num>
  <w:num w:numId="5">
    <w:abstractNumId w:val="2"/>
  </w:num>
  <w:num w:numId="6">
    <w:abstractNumId w:val="6"/>
  </w:num>
  <w:num w:numId="7">
    <w:abstractNumId w:val="12"/>
  </w:num>
  <w:num w:numId="8">
    <w:abstractNumId w:val="17"/>
  </w:num>
  <w:num w:numId="9">
    <w:abstractNumId w:val="14"/>
  </w:num>
  <w:num w:numId="10">
    <w:abstractNumId w:val="13"/>
  </w:num>
  <w:num w:numId="11">
    <w:abstractNumId w:val="4"/>
  </w:num>
  <w:num w:numId="12">
    <w:abstractNumId w:val="8"/>
  </w:num>
  <w:num w:numId="13">
    <w:abstractNumId w:val="1"/>
  </w:num>
  <w:num w:numId="14">
    <w:abstractNumId w:val="16"/>
  </w:num>
  <w:num w:numId="15">
    <w:abstractNumId w:val="7"/>
  </w:num>
  <w:num w:numId="16">
    <w:abstractNumId w:val="11"/>
  </w:num>
  <w:num w:numId="17">
    <w:abstractNumId w:val="15"/>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s-ES" w:vendorID="64" w:dllVersion="6" w:nlCheck="1" w:checkStyle="0"/>
  <w:activeWritingStyle w:appName="MSWord" w:lang="es-MX"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s-MX" w:vendorID="64" w:dllVersion="131078" w:nlCheck="1" w:checkStyle="0"/>
  <w:activeWritingStyle w:appName="MSWord" w:lang="es-ES" w:vendorID="64" w:dllVersion="131078" w:nlCheck="1" w:checkStyle="0"/>
  <w:defaultTabStop w:val="720"/>
  <w:hyphenationZone w:val="425"/>
  <w:doNotHyphenateCaps/>
  <w:drawingGridHorizontalSpacing w:val="120"/>
  <w:drawingGridVerticalSpacing w:val="120"/>
  <w:displayHorizontalDrawingGridEvery w:val="0"/>
  <w:displayVerticalDrawingGridEvery w:val="3"/>
  <w:doNotShadeFormData/>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E43"/>
    <w:rsid w:val="0000304A"/>
    <w:rsid w:val="00007CE8"/>
    <w:rsid w:val="000140AE"/>
    <w:rsid w:val="000175EE"/>
    <w:rsid w:val="00027613"/>
    <w:rsid w:val="0003012A"/>
    <w:rsid w:val="000301F6"/>
    <w:rsid w:val="0003238D"/>
    <w:rsid w:val="00034425"/>
    <w:rsid w:val="00035EF1"/>
    <w:rsid w:val="00037CC2"/>
    <w:rsid w:val="00041C33"/>
    <w:rsid w:val="000514ED"/>
    <w:rsid w:val="0005512F"/>
    <w:rsid w:val="00057881"/>
    <w:rsid w:val="00063281"/>
    <w:rsid w:val="000709D1"/>
    <w:rsid w:val="000762C2"/>
    <w:rsid w:val="000867DD"/>
    <w:rsid w:val="000953BA"/>
    <w:rsid w:val="00095C1A"/>
    <w:rsid w:val="000B78DB"/>
    <w:rsid w:val="000C2F80"/>
    <w:rsid w:val="000C2FF4"/>
    <w:rsid w:val="000D01EE"/>
    <w:rsid w:val="000F3276"/>
    <w:rsid w:val="001021B6"/>
    <w:rsid w:val="001202E5"/>
    <w:rsid w:val="001305AE"/>
    <w:rsid w:val="00132043"/>
    <w:rsid w:val="00135BAA"/>
    <w:rsid w:val="00145B22"/>
    <w:rsid w:val="00151A96"/>
    <w:rsid w:val="0016093C"/>
    <w:rsid w:val="001665B0"/>
    <w:rsid w:val="001673EA"/>
    <w:rsid w:val="00177252"/>
    <w:rsid w:val="00192AAB"/>
    <w:rsid w:val="0019342F"/>
    <w:rsid w:val="001957B1"/>
    <w:rsid w:val="0019622D"/>
    <w:rsid w:val="001A09DB"/>
    <w:rsid w:val="001A5010"/>
    <w:rsid w:val="001B080C"/>
    <w:rsid w:val="001B3786"/>
    <w:rsid w:val="001C02A0"/>
    <w:rsid w:val="001C0932"/>
    <w:rsid w:val="001C2972"/>
    <w:rsid w:val="001E302D"/>
    <w:rsid w:val="001E4C03"/>
    <w:rsid w:val="001F4A30"/>
    <w:rsid w:val="001F56C9"/>
    <w:rsid w:val="00215A70"/>
    <w:rsid w:val="002254EC"/>
    <w:rsid w:val="00227169"/>
    <w:rsid w:val="00240123"/>
    <w:rsid w:val="00241E00"/>
    <w:rsid w:val="00247475"/>
    <w:rsid w:val="00252136"/>
    <w:rsid w:val="002645AE"/>
    <w:rsid w:val="00264914"/>
    <w:rsid w:val="00273E8B"/>
    <w:rsid w:val="002940E7"/>
    <w:rsid w:val="0029490B"/>
    <w:rsid w:val="002B18FD"/>
    <w:rsid w:val="002B2B78"/>
    <w:rsid w:val="002C4A85"/>
    <w:rsid w:val="002C4E87"/>
    <w:rsid w:val="002D298B"/>
    <w:rsid w:val="002D6E35"/>
    <w:rsid w:val="002E347B"/>
    <w:rsid w:val="002E71C3"/>
    <w:rsid w:val="002F4E26"/>
    <w:rsid w:val="0030260E"/>
    <w:rsid w:val="0030410B"/>
    <w:rsid w:val="00307C09"/>
    <w:rsid w:val="00312961"/>
    <w:rsid w:val="003143DA"/>
    <w:rsid w:val="00322D42"/>
    <w:rsid w:val="0032475F"/>
    <w:rsid w:val="003275D0"/>
    <w:rsid w:val="00335806"/>
    <w:rsid w:val="00341A89"/>
    <w:rsid w:val="00341DCA"/>
    <w:rsid w:val="00345F87"/>
    <w:rsid w:val="003503A4"/>
    <w:rsid w:val="00350E9E"/>
    <w:rsid w:val="003511BD"/>
    <w:rsid w:val="00354927"/>
    <w:rsid w:val="00361B30"/>
    <w:rsid w:val="00361BEF"/>
    <w:rsid w:val="00361BFA"/>
    <w:rsid w:val="00361E28"/>
    <w:rsid w:val="0036488A"/>
    <w:rsid w:val="00370058"/>
    <w:rsid w:val="00381CC4"/>
    <w:rsid w:val="00387630"/>
    <w:rsid w:val="0039009E"/>
    <w:rsid w:val="0039366B"/>
    <w:rsid w:val="0039401D"/>
    <w:rsid w:val="003A21D1"/>
    <w:rsid w:val="003A2D77"/>
    <w:rsid w:val="003A3FD8"/>
    <w:rsid w:val="003A7BAD"/>
    <w:rsid w:val="003B4F9B"/>
    <w:rsid w:val="003C48D9"/>
    <w:rsid w:val="003C68D9"/>
    <w:rsid w:val="003D04C8"/>
    <w:rsid w:val="003E6966"/>
    <w:rsid w:val="003F333D"/>
    <w:rsid w:val="003F34B4"/>
    <w:rsid w:val="003F3634"/>
    <w:rsid w:val="003F7FE1"/>
    <w:rsid w:val="0040737F"/>
    <w:rsid w:val="0041117B"/>
    <w:rsid w:val="00420A08"/>
    <w:rsid w:val="004217D2"/>
    <w:rsid w:val="0042673C"/>
    <w:rsid w:val="00433348"/>
    <w:rsid w:val="004642AE"/>
    <w:rsid w:val="004667DB"/>
    <w:rsid w:val="00466E77"/>
    <w:rsid w:val="004705CC"/>
    <w:rsid w:val="0048594C"/>
    <w:rsid w:val="00495627"/>
    <w:rsid w:val="004A3DC5"/>
    <w:rsid w:val="004A4034"/>
    <w:rsid w:val="004B034D"/>
    <w:rsid w:val="004B21BC"/>
    <w:rsid w:val="004B4D9B"/>
    <w:rsid w:val="004B7C06"/>
    <w:rsid w:val="004C0F07"/>
    <w:rsid w:val="004C40C4"/>
    <w:rsid w:val="004D1827"/>
    <w:rsid w:val="004E26B3"/>
    <w:rsid w:val="004E33B4"/>
    <w:rsid w:val="004E35E9"/>
    <w:rsid w:val="004E5414"/>
    <w:rsid w:val="004E79DC"/>
    <w:rsid w:val="004F3851"/>
    <w:rsid w:val="00504B3B"/>
    <w:rsid w:val="00504DE9"/>
    <w:rsid w:val="00511DE4"/>
    <w:rsid w:val="005131AB"/>
    <w:rsid w:val="005202E1"/>
    <w:rsid w:val="005217A3"/>
    <w:rsid w:val="00524FD5"/>
    <w:rsid w:val="00530965"/>
    <w:rsid w:val="00537978"/>
    <w:rsid w:val="0054111B"/>
    <w:rsid w:val="005444A5"/>
    <w:rsid w:val="005665A3"/>
    <w:rsid w:val="00566699"/>
    <w:rsid w:val="00573A53"/>
    <w:rsid w:val="00581FCA"/>
    <w:rsid w:val="005844F7"/>
    <w:rsid w:val="00586527"/>
    <w:rsid w:val="00592810"/>
    <w:rsid w:val="00595A84"/>
    <w:rsid w:val="005A4E64"/>
    <w:rsid w:val="005B241C"/>
    <w:rsid w:val="005B4532"/>
    <w:rsid w:val="005B4A80"/>
    <w:rsid w:val="005C0104"/>
    <w:rsid w:val="005C5301"/>
    <w:rsid w:val="005C5B13"/>
    <w:rsid w:val="005D25AC"/>
    <w:rsid w:val="005D7370"/>
    <w:rsid w:val="005E2526"/>
    <w:rsid w:val="005E46A2"/>
    <w:rsid w:val="00607468"/>
    <w:rsid w:val="0064020E"/>
    <w:rsid w:val="00642A9F"/>
    <w:rsid w:val="00646AA7"/>
    <w:rsid w:val="006477CB"/>
    <w:rsid w:val="00647935"/>
    <w:rsid w:val="00647C54"/>
    <w:rsid w:val="00647E79"/>
    <w:rsid w:val="00657AFD"/>
    <w:rsid w:val="00664742"/>
    <w:rsid w:val="00671D51"/>
    <w:rsid w:val="00687A39"/>
    <w:rsid w:val="006906FA"/>
    <w:rsid w:val="006918FA"/>
    <w:rsid w:val="00692409"/>
    <w:rsid w:val="00696D6C"/>
    <w:rsid w:val="006A0777"/>
    <w:rsid w:val="006B5D96"/>
    <w:rsid w:val="006D1115"/>
    <w:rsid w:val="006D5D03"/>
    <w:rsid w:val="006E0A26"/>
    <w:rsid w:val="006E4408"/>
    <w:rsid w:val="006E4947"/>
    <w:rsid w:val="006E4D21"/>
    <w:rsid w:val="006F2041"/>
    <w:rsid w:val="007063D9"/>
    <w:rsid w:val="00707858"/>
    <w:rsid w:val="00712DB5"/>
    <w:rsid w:val="00714117"/>
    <w:rsid w:val="007252B4"/>
    <w:rsid w:val="00730370"/>
    <w:rsid w:val="00732A93"/>
    <w:rsid w:val="00737B1A"/>
    <w:rsid w:val="007513F7"/>
    <w:rsid w:val="007542B1"/>
    <w:rsid w:val="0076081B"/>
    <w:rsid w:val="00762A11"/>
    <w:rsid w:val="0077055A"/>
    <w:rsid w:val="00772FAF"/>
    <w:rsid w:val="00776B45"/>
    <w:rsid w:val="0077712D"/>
    <w:rsid w:val="00791133"/>
    <w:rsid w:val="007A07BA"/>
    <w:rsid w:val="007A12C2"/>
    <w:rsid w:val="007A17CF"/>
    <w:rsid w:val="007A195E"/>
    <w:rsid w:val="007A5C39"/>
    <w:rsid w:val="007B0291"/>
    <w:rsid w:val="007B5C3D"/>
    <w:rsid w:val="007C0523"/>
    <w:rsid w:val="007C0999"/>
    <w:rsid w:val="007F2CB8"/>
    <w:rsid w:val="008064CA"/>
    <w:rsid w:val="008071DB"/>
    <w:rsid w:val="0083644F"/>
    <w:rsid w:val="00843FAD"/>
    <w:rsid w:val="00850417"/>
    <w:rsid w:val="00856384"/>
    <w:rsid w:val="00860A03"/>
    <w:rsid w:val="008611CD"/>
    <w:rsid w:val="00866DEB"/>
    <w:rsid w:val="00875361"/>
    <w:rsid w:val="00876635"/>
    <w:rsid w:val="008802A8"/>
    <w:rsid w:val="008835AB"/>
    <w:rsid w:val="00883B32"/>
    <w:rsid w:val="008840B2"/>
    <w:rsid w:val="00892788"/>
    <w:rsid w:val="00895D54"/>
    <w:rsid w:val="008A0475"/>
    <w:rsid w:val="008A0C09"/>
    <w:rsid w:val="008A3DE0"/>
    <w:rsid w:val="008A6C9A"/>
    <w:rsid w:val="008B6C40"/>
    <w:rsid w:val="008C3FD5"/>
    <w:rsid w:val="008C43F5"/>
    <w:rsid w:val="008E3756"/>
    <w:rsid w:val="008E3AD9"/>
    <w:rsid w:val="00902300"/>
    <w:rsid w:val="009027A7"/>
    <w:rsid w:val="0091203F"/>
    <w:rsid w:val="00913423"/>
    <w:rsid w:val="009140B8"/>
    <w:rsid w:val="00915005"/>
    <w:rsid w:val="0092402C"/>
    <w:rsid w:val="00925B9B"/>
    <w:rsid w:val="00927210"/>
    <w:rsid w:val="00930C6F"/>
    <w:rsid w:val="00935174"/>
    <w:rsid w:val="009476AC"/>
    <w:rsid w:val="009578DE"/>
    <w:rsid w:val="009632EA"/>
    <w:rsid w:val="009723D7"/>
    <w:rsid w:val="009758D4"/>
    <w:rsid w:val="00991350"/>
    <w:rsid w:val="00996778"/>
    <w:rsid w:val="00996807"/>
    <w:rsid w:val="009A4ADC"/>
    <w:rsid w:val="009A6554"/>
    <w:rsid w:val="009C13D6"/>
    <w:rsid w:val="009C47F5"/>
    <w:rsid w:val="009C77DB"/>
    <w:rsid w:val="009D44D1"/>
    <w:rsid w:val="009E5850"/>
    <w:rsid w:val="009F1543"/>
    <w:rsid w:val="009F2B9A"/>
    <w:rsid w:val="009F3612"/>
    <w:rsid w:val="00A073C9"/>
    <w:rsid w:val="00A21D95"/>
    <w:rsid w:val="00A37DC7"/>
    <w:rsid w:val="00A405EE"/>
    <w:rsid w:val="00A41748"/>
    <w:rsid w:val="00A50686"/>
    <w:rsid w:val="00A615B2"/>
    <w:rsid w:val="00A6280B"/>
    <w:rsid w:val="00A664A3"/>
    <w:rsid w:val="00A73258"/>
    <w:rsid w:val="00A92247"/>
    <w:rsid w:val="00A92EF3"/>
    <w:rsid w:val="00A92F1D"/>
    <w:rsid w:val="00A93D4F"/>
    <w:rsid w:val="00A94FFF"/>
    <w:rsid w:val="00A97C68"/>
    <w:rsid w:val="00AA032B"/>
    <w:rsid w:val="00AA1656"/>
    <w:rsid w:val="00AA3E7B"/>
    <w:rsid w:val="00AA5F51"/>
    <w:rsid w:val="00AA7D98"/>
    <w:rsid w:val="00AB16A3"/>
    <w:rsid w:val="00AB705A"/>
    <w:rsid w:val="00AC01C1"/>
    <w:rsid w:val="00AC1BF6"/>
    <w:rsid w:val="00AC3AD1"/>
    <w:rsid w:val="00AD50DF"/>
    <w:rsid w:val="00AD66D2"/>
    <w:rsid w:val="00AD708B"/>
    <w:rsid w:val="00AE4216"/>
    <w:rsid w:val="00AE4852"/>
    <w:rsid w:val="00AE6F14"/>
    <w:rsid w:val="00AF13B7"/>
    <w:rsid w:val="00B0493B"/>
    <w:rsid w:val="00B10D42"/>
    <w:rsid w:val="00B11354"/>
    <w:rsid w:val="00B20B66"/>
    <w:rsid w:val="00B31493"/>
    <w:rsid w:val="00B42DE6"/>
    <w:rsid w:val="00B43671"/>
    <w:rsid w:val="00B629FC"/>
    <w:rsid w:val="00B73873"/>
    <w:rsid w:val="00B7776A"/>
    <w:rsid w:val="00B828BC"/>
    <w:rsid w:val="00B84AA1"/>
    <w:rsid w:val="00B84F38"/>
    <w:rsid w:val="00B87420"/>
    <w:rsid w:val="00B87C11"/>
    <w:rsid w:val="00B92291"/>
    <w:rsid w:val="00B93935"/>
    <w:rsid w:val="00B94609"/>
    <w:rsid w:val="00B94AF7"/>
    <w:rsid w:val="00BA2D1F"/>
    <w:rsid w:val="00BA5F29"/>
    <w:rsid w:val="00BA7EFF"/>
    <w:rsid w:val="00BA7FC5"/>
    <w:rsid w:val="00BC3C1D"/>
    <w:rsid w:val="00BC6F62"/>
    <w:rsid w:val="00BC7952"/>
    <w:rsid w:val="00BD4B47"/>
    <w:rsid w:val="00BD788D"/>
    <w:rsid w:val="00BF36CC"/>
    <w:rsid w:val="00BF4687"/>
    <w:rsid w:val="00BF6845"/>
    <w:rsid w:val="00C0139D"/>
    <w:rsid w:val="00C065B0"/>
    <w:rsid w:val="00C1009C"/>
    <w:rsid w:val="00C12CA4"/>
    <w:rsid w:val="00C14BC8"/>
    <w:rsid w:val="00C17EBA"/>
    <w:rsid w:val="00C31D63"/>
    <w:rsid w:val="00C3483B"/>
    <w:rsid w:val="00C36D37"/>
    <w:rsid w:val="00C37146"/>
    <w:rsid w:val="00C44CC5"/>
    <w:rsid w:val="00C4783B"/>
    <w:rsid w:val="00C55C8F"/>
    <w:rsid w:val="00C71B54"/>
    <w:rsid w:val="00C72088"/>
    <w:rsid w:val="00C84E6F"/>
    <w:rsid w:val="00C8552D"/>
    <w:rsid w:val="00C94A67"/>
    <w:rsid w:val="00C9551F"/>
    <w:rsid w:val="00CB2A1E"/>
    <w:rsid w:val="00CB7594"/>
    <w:rsid w:val="00CC1A40"/>
    <w:rsid w:val="00CC7BCE"/>
    <w:rsid w:val="00CE232A"/>
    <w:rsid w:val="00CE2731"/>
    <w:rsid w:val="00CE7351"/>
    <w:rsid w:val="00CF38D4"/>
    <w:rsid w:val="00CF5E89"/>
    <w:rsid w:val="00D07E69"/>
    <w:rsid w:val="00D1675E"/>
    <w:rsid w:val="00D221B7"/>
    <w:rsid w:val="00D23FA1"/>
    <w:rsid w:val="00D363F2"/>
    <w:rsid w:val="00D42A14"/>
    <w:rsid w:val="00D44741"/>
    <w:rsid w:val="00D449AC"/>
    <w:rsid w:val="00D5066C"/>
    <w:rsid w:val="00D51FBA"/>
    <w:rsid w:val="00D61476"/>
    <w:rsid w:val="00D625C4"/>
    <w:rsid w:val="00D6525D"/>
    <w:rsid w:val="00D756E7"/>
    <w:rsid w:val="00D8008B"/>
    <w:rsid w:val="00D833A2"/>
    <w:rsid w:val="00D85E43"/>
    <w:rsid w:val="00D87B54"/>
    <w:rsid w:val="00D87D37"/>
    <w:rsid w:val="00D93A8A"/>
    <w:rsid w:val="00D95EB6"/>
    <w:rsid w:val="00D966CA"/>
    <w:rsid w:val="00DB3517"/>
    <w:rsid w:val="00DC511C"/>
    <w:rsid w:val="00DC78B6"/>
    <w:rsid w:val="00DD2E04"/>
    <w:rsid w:val="00DD79D8"/>
    <w:rsid w:val="00DE3FD3"/>
    <w:rsid w:val="00DE642C"/>
    <w:rsid w:val="00DE65E7"/>
    <w:rsid w:val="00DF5728"/>
    <w:rsid w:val="00E05DDB"/>
    <w:rsid w:val="00E13A09"/>
    <w:rsid w:val="00E156F7"/>
    <w:rsid w:val="00E15818"/>
    <w:rsid w:val="00E241E7"/>
    <w:rsid w:val="00E32CD9"/>
    <w:rsid w:val="00E36822"/>
    <w:rsid w:val="00E43018"/>
    <w:rsid w:val="00E43194"/>
    <w:rsid w:val="00E5340D"/>
    <w:rsid w:val="00E5388D"/>
    <w:rsid w:val="00E542B1"/>
    <w:rsid w:val="00E55951"/>
    <w:rsid w:val="00E61276"/>
    <w:rsid w:val="00E71804"/>
    <w:rsid w:val="00E721EF"/>
    <w:rsid w:val="00E72852"/>
    <w:rsid w:val="00E74788"/>
    <w:rsid w:val="00E7679E"/>
    <w:rsid w:val="00E77196"/>
    <w:rsid w:val="00E920F2"/>
    <w:rsid w:val="00EA5A6F"/>
    <w:rsid w:val="00EB381A"/>
    <w:rsid w:val="00EB3938"/>
    <w:rsid w:val="00EB7152"/>
    <w:rsid w:val="00ED36D3"/>
    <w:rsid w:val="00ED47B5"/>
    <w:rsid w:val="00ED5398"/>
    <w:rsid w:val="00ED788A"/>
    <w:rsid w:val="00EE1829"/>
    <w:rsid w:val="00EF263A"/>
    <w:rsid w:val="00EF665F"/>
    <w:rsid w:val="00EF72A9"/>
    <w:rsid w:val="00EF7637"/>
    <w:rsid w:val="00F00B08"/>
    <w:rsid w:val="00F01F25"/>
    <w:rsid w:val="00F04CDD"/>
    <w:rsid w:val="00F06D75"/>
    <w:rsid w:val="00F0777C"/>
    <w:rsid w:val="00F133C8"/>
    <w:rsid w:val="00F1795D"/>
    <w:rsid w:val="00F260C4"/>
    <w:rsid w:val="00F36795"/>
    <w:rsid w:val="00F52AE1"/>
    <w:rsid w:val="00F5536E"/>
    <w:rsid w:val="00F6442F"/>
    <w:rsid w:val="00F64FDC"/>
    <w:rsid w:val="00F708EA"/>
    <w:rsid w:val="00F73098"/>
    <w:rsid w:val="00F735B8"/>
    <w:rsid w:val="00F80872"/>
    <w:rsid w:val="00F81D65"/>
    <w:rsid w:val="00F850B7"/>
    <w:rsid w:val="00F85A60"/>
    <w:rsid w:val="00F90CA6"/>
    <w:rsid w:val="00F92824"/>
    <w:rsid w:val="00F94DD5"/>
    <w:rsid w:val="00F97360"/>
    <w:rsid w:val="00FA22B2"/>
    <w:rsid w:val="00FA532B"/>
    <w:rsid w:val="00FA5F3E"/>
    <w:rsid w:val="00FA5F3F"/>
    <w:rsid w:val="00FB07B0"/>
    <w:rsid w:val="00FB6289"/>
    <w:rsid w:val="00FB6729"/>
    <w:rsid w:val="00FD01CD"/>
    <w:rsid w:val="00FD20B5"/>
    <w:rsid w:val="00FD5F4D"/>
    <w:rsid w:val="00FD6182"/>
    <w:rsid w:val="00FD7D6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5:docId w15:val="{7D14B480-9B0D-46C3-BEE1-547FFB964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532B"/>
    <w:rPr>
      <w:sz w:val="24"/>
      <w:szCs w:val="24"/>
      <w:lang w:val="es-ES" w:eastAsia="es-ES"/>
    </w:rPr>
  </w:style>
  <w:style w:type="paragraph" w:styleId="Ttulo1">
    <w:name w:val="heading 1"/>
    <w:basedOn w:val="Normal"/>
    <w:next w:val="Normal"/>
    <w:link w:val="Ttulo1Car"/>
    <w:qFormat/>
    <w:rsid w:val="00E43194"/>
    <w:pPr>
      <w:keepNext/>
      <w:widowControl w:val="0"/>
      <w:autoSpaceDE w:val="0"/>
      <w:autoSpaceDN w:val="0"/>
      <w:ind w:right="-376"/>
      <w:outlineLvl w:val="0"/>
    </w:pPr>
    <w:rPr>
      <w:rFonts w:ascii="Arial" w:hAnsi="Arial" w:cs="Arial"/>
      <w:b/>
      <w:bCs/>
      <w:sz w:val="20"/>
      <w:u w:val="single"/>
      <w:lang w:val="es-ES_tradnl"/>
    </w:rPr>
  </w:style>
  <w:style w:type="paragraph" w:styleId="Ttulo3">
    <w:name w:val="heading 3"/>
    <w:basedOn w:val="Normal"/>
    <w:next w:val="Normal"/>
    <w:link w:val="Ttulo3Car"/>
    <w:uiPriority w:val="9"/>
    <w:qFormat/>
    <w:rsid w:val="00E43194"/>
    <w:pPr>
      <w:keepNext/>
      <w:keepLines/>
      <w:spacing w:before="200"/>
      <w:outlineLvl w:val="2"/>
    </w:pPr>
    <w:rPr>
      <w:rFonts w:ascii="Cambria" w:hAnsi="Cambria"/>
      <w:b/>
      <w:bCs/>
      <w:color w:val="4F81BD"/>
    </w:rPr>
  </w:style>
  <w:style w:type="paragraph" w:styleId="Ttulo5">
    <w:name w:val="heading 5"/>
    <w:basedOn w:val="Normal"/>
    <w:next w:val="Normal"/>
    <w:link w:val="Ttulo5Car"/>
    <w:uiPriority w:val="9"/>
    <w:qFormat/>
    <w:rsid w:val="00E43194"/>
    <w:pPr>
      <w:keepNext/>
      <w:keepLines/>
      <w:spacing w:before="200"/>
      <w:outlineLvl w:val="4"/>
    </w:pPr>
    <w:rPr>
      <w:rFonts w:ascii="Cambria" w:hAnsi="Cambria"/>
      <w:color w:val="243F6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FA532B"/>
    <w:pPr>
      <w:jc w:val="center"/>
    </w:pPr>
    <w:rPr>
      <w:lang w:val="es-MX"/>
    </w:rPr>
  </w:style>
  <w:style w:type="paragraph" w:styleId="Textodeglobo">
    <w:name w:val="Balloon Text"/>
    <w:basedOn w:val="Normal"/>
    <w:link w:val="TextodegloboCar"/>
    <w:uiPriority w:val="99"/>
    <w:semiHidden/>
    <w:unhideWhenUsed/>
    <w:rsid w:val="00714117"/>
    <w:rPr>
      <w:rFonts w:ascii="Tahoma" w:hAnsi="Tahoma" w:cs="Tahoma"/>
      <w:sz w:val="16"/>
      <w:szCs w:val="16"/>
    </w:rPr>
  </w:style>
  <w:style w:type="character" w:customStyle="1" w:styleId="TextodegloboCar">
    <w:name w:val="Texto de globo Car"/>
    <w:basedOn w:val="Fuentedeprrafopredeter"/>
    <w:link w:val="Textodeglobo"/>
    <w:uiPriority w:val="99"/>
    <w:semiHidden/>
    <w:rsid w:val="00714117"/>
    <w:rPr>
      <w:rFonts w:ascii="Tahoma" w:hAnsi="Tahoma" w:cs="Tahoma"/>
      <w:sz w:val="16"/>
      <w:szCs w:val="16"/>
      <w:lang w:val="es-ES" w:eastAsia="es-ES"/>
    </w:rPr>
  </w:style>
  <w:style w:type="paragraph" w:styleId="Textosinformato">
    <w:name w:val="Plain Text"/>
    <w:basedOn w:val="Normal"/>
    <w:link w:val="TextosinformatoCar"/>
    <w:rsid w:val="0040737F"/>
    <w:rPr>
      <w:rFonts w:ascii="Courier New" w:hAnsi="Courier New"/>
      <w:sz w:val="20"/>
      <w:szCs w:val="20"/>
    </w:rPr>
  </w:style>
  <w:style w:type="character" w:customStyle="1" w:styleId="TextosinformatoCar">
    <w:name w:val="Texto sin formato Car"/>
    <w:basedOn w:val="Fuentedeprrafopredeter"/>
    <w:link w:val="Textosinformato"/>
    <w:rsid w:val="0040737F"/>
    <w:rPr>
      <w:rFonts w:ascii="Courier New" w:hAnsi="Courier New"/>
      <w:lang w:val="es-ES" w:eastAsia="es-ES"/>
    </w:rPr>
  </w:style>
  <w:style w:type="paragraph" w:styleId="Encabezado">
    <w:name w:val="header"/>
    <w:basedOn w:val="Normal"/>
    <w:link w:val="EncabezadoCar"/>
    <w:uiPriority w:val="99"/>
    <w:unhideWhenUsed/>
    <w:rsid w:val="00C4783B"/>
    <w:pPr>
      <w:tabs>
        <w:tab w:val="center" w:pos="4419"/>
        <w:tab w:val="right" w:pos="8838"/>
      </w:tabs>
    </w:pPr>
  </w:style>
  <w:style w:type="character" w:customStyle="1" w:styleId="EncabezadoCar">
    <w:name w:val="Encabezado Car"/>
    <w:basedOn w:val="Fuentedeprrafopredeter"/>
    <w:link w:val="Encabezado"/>
    <w:uiPriority w:val="99"/>
    <w:rsid w:val="00C4783B"/>
    <w:rPr>
      <w:sz w:val="24"/>
      <w:szCs w:val="24"/>
      <w:lang w:val="es-ES" w:eastAsia="es-ES"/>
    </w:rPr>
  </w:style>
  <w:style w:type="paragraph" w:styleId="Piedepgina">
    <w:name w:val="footer"/>
    <w:basedOn w:val="Normal"/>
    <w:link w:val="PiedepginaCar"/>
    <w:uiPriority w:val="99"/>
    <w:unhideWhenUsed/>
    <w:rsid w:val="00C4783B"/>
    <w:pPr>
      <w:tabs>
        <w:tab w:val="center" w:pos="4419"/>
        <w:tab w:val="right" w:pos="8838"/>
      </w:tabs>
    </w:pPr>
  </w:style>
  <w:style w:type="character" w:customStyle="1" w:styleId="PiedepginaCar">
    <w:name w:val="Pie de página Car"/>
    <w:basedOn w:val="Fuentedeprrafopredeter"/>
    <w:link w:val="Piedepgina"/>
    <w:uiPriority w:val="99"/>
    <w:rsid w:val="00C4783B"/>
    <w:rPr>
      <w:sz w:val="24"/>
      <w:szCs w:val="24"/>
      <w:lang w:val="es-ES" w:eastAsia="es-ES"/>
    </w:rPr>
  </w:style>
  <w:style w:type="paragraph" w:styleId="NormalWeb">
    <w:name w:val="Normal (Web)"/>
    <w:basedOn w:val="Normal"/>
    <w:uiPriority w:val="99"/>
    <w:unhideWhenUsed/>
    <w:rsid w:val="0041117B"/>
    <w:pPr>
      <w:spacing w:before="100" w:beforeAutospacing="1" w:after="100" w:afterAutospacing="1"/>
    </w:pPr>
    <w:rPr>
      <w:lang w:val="es-MX" w:eastAsia="es-MX"/>
    </w:rPr>
  </w:style>
  <w:style w:type="paragraph" w:styleId="Textoindependiente">
    <w:name w:val="Body Text"/>
    <w:basedOn w:val="Normal"/>
    <w:link w:val="TextoindependienteCar"/>
    <w:semiHidden/>
    <w:unhideWhenUsed/>
    <w:rsid w:val="00AA032B"/>
    <w:pPr>
      <w:spacing w:after="120"/>
    </w:pPr>
  </w:style>
  <w:style w:type="character" w:customStyle="1" w:styleId="TextoindependienteCar">
    <w:name w:val="Texto independiente Car"/>
    <w:basedOn w:val="Fuentedeprrafopredeter"/>
    <w:link w:val="Textoindependiente"/>
    <w:semiHidden/>
    <w:rsid w:val="00AA032B"/>
    <w:rPr>
      <w:sz w:val="24"/>
      <w:szCs w:val="24"/>
      <w:lang w:val="es-ES" w:eastAsia="es-ES"/>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DD2E04"/>
    <w:pPr>
      <w:ind w:left="720"/>
      <w:contextualSpacing/>
    </w:pPr>
  </w:style>
  <w:style w:type="character" w:styleId="Hipervnculo">
    <w:name w:val="Hyperlink"/>
    <w:basedOn w:val="Fuentedeprrafopredeter"/>
    <w:unhideWhenUsed/>
    <w:rsid w:val="007542B1"/>
    <w:rPr>
      <w:color w:val="0000FF" w:themeColor="hyperlink"/>
      <w:u w:val="single"/>
    </w:rPr>
  </w:style>
  <w:style w:type="character" w:customStyle="1" w:styleId="Ttulo1Car">
    <w:name w:val="Título 1 Car"/>
    <w:basedOn w:val="Fuentedeprrafopredeter"/>
    <w:link w:val="Ttulo1"/>
    <w:rsid w:val="00E43194"/>
    <w:rPr>
      <w:rFonts w:ascii="Arial" w:hAnsi="Arial" w:cs="Arial"/>
      <w:b/>
      <w:bCs/>
      <w:szCs w:val="24"/>
      <w:u w:val="single"/>
      <w:lang w:val="es-ES_tradnl" w:eastAsia="es-ES"/>
    </w:rPr>
  </w:style>
  <w:style w:type="character" w:customStyle="1" w:styleId="Ttulo3Car">
    <w:name w:val="Título 3 Car"/>
    <w:basedOn w:val="Fuentedeprrafopredeter"/>
    <w:link w:val="Ttulo3"/>
    <w:uiPriority w:val="9"/>
    <w:rsid w:val="00E43194"/>
    <w:rPr>
      <w:rFonts w:ascii="Cambria" w:hAnsi="Cambria"/>
      <w:b/>
      <w:bCs/>
      <w:color w:val="4F81BD"/>
      <w:sz w:val="24"/>
      <w:szCs w:val="24"/>
      <w:lang w:val="es-ES" w:eastAsia="es-ES"/>
    </w:rPr>
  </w:style>
  <w:style w:type="character" w:customStyle="1" w:styleId="Ttulo5Car">
    <w:name w:val="Título 5 Car"/>
    <w:basedOn w:val="Fuentedeprrafopredeter"/>
    <w:link w:val="Ttulo5"/>
    <w:uiPriority w:val="9"/>
    <w:rsid w:val="00E43194"/>
    <w:rPr>
      <w:rFonts w:ascii="Cambria" w:hAnsi="Cambria"/>
      <w:color w:val="243F60"/>
      <w:sz w:val="24"/>
      <w:szCs w:val="24"/>
      <w:lang w:val="es-ES" w:eastAsia="es-ES"/>
    </w:rPr>
  </w:style>
  <w:style w:type="numbering" w:customStyle="1" w:styleId="Sinlista1">
    <w:name w:val="Sin lista1"/>
    <w:next w:val="Sinlista"/>
    <w:uiPriority w:val="99"/>
    <w:semiHidden/>
    <w:unhideWhenUsed/>
    <w:rsid w:val="00E43194"/>
  </w:style>
  <w:style w:type="numbering" w:customStyle="1" w:styleId="Sinlista11">
    <w:name w:val="Sin lista11"/>
    <w:next w:val="Sinlista"/>
    <w:uiPriority w:val="99"/>
    <w:semiHidden/>
    <w:unhideWhenUsed/>
    <w:rsid w:val="00E43194"/>
  </w:style>
  <w:style w:type="paragraph" w:customStyle="1" w:styleId="BodyText21">
    <w:name w:val="Body Text 21"/>
    <w:basedOn w:val="Normal"/>
    <w:rsid w:val="00E43194"/>
    <w:pPr>
      <w:widowControl w:val="0"/>
      <w:autoSpaceDE w:val="0"/>
      <w:autoSpaceDN w:val="0"/>
      <w:ind w:right="-376"/>
      <w:jc w:val="both"/>
    </w:pPr>
    <w:rPr>
      <w:rFonts w:ascii="Arial" w:hAnsi="Arial" w:cs="Arial"/>
      <w:sz w:val="20"/>
      <w:lang w:val="es-ES_tradnl"/>
    </w:rPr>
  </w:style>
  <w:style w:type="paragraph" w:styleId="Sangradetextonormal">
    <w:name w:val="Body Text Indent"/>
    <w:basedOn w:val="Normal"/>
    <w:link w:val="SangradetextonormalCar"/>
    <w:semiHidden/>
    <w:rsid w:val="00E43194"/>
    <w:pPr>
      <w:widowControl w:val="0"/>
      <w:autoSpaceDE w:val="0"/>
      <w:autoSpaceDN w:val="0"/>
      <w:jc w:val="both"/>
    </w:pPr>
    <w:rPr>
      <w:rFonts w:ascii="Arial" w:hAnsi="Arial" w:cs="Arial"/>
      <w:sz w:val="20"/>
      <w:lang w:val="es-ES_tradnl"/>
    </w:rPr>
  </w:style>
  <w:style w:type="character" w:customStyle="1" w:styleId="SangradetextonormalCar">
    <w:name w:val="Sangría de texto normal Car"/>
    <w:basedOn w:val="Fuentedeprrafopredeter"/>
    <w:link w:val="Sangradetextonormal"/>
    <w:semiHidden/>
    <w:rsid w:val="00E43194"/>
    <w:rPr>
      <w:rFonts w:ascii="Arial" w:hAnsi="Arial" w:cs="Arial"/>
      <w:szCs w:val="24"/>
      <w:lang w:val="es-ES_tradnl" w:eastAsia="es-ES"/>
    </w:rPr>
  </w:style>
  <w:style w:type="character" w:customStyle="1" w:styleId="Textoindependiente2Car">
    <w:name w:val="Texto independiente 2 Car"/>
    <w:basedOn w:val="Fuentedeprrafopredeter"/>
    <w:link w:val="Textoindependiente2"/>
    <w:semiHidden/>
    <w:rsid w:val="00E43194"/>
    <w:rPr>
      <w:sz w:val="24"/>
      <w:szCs w:val="24"/>
      <w:lang w:eastAsia="es-ES"/>
    </w:rPr>
  </w:style>
  <w:style w:type="paragraph" w:styleId="Textoindependiente3">
    <w:name w:val="Body Text 3"/>
    <w:basedOn w:val="Normal"/>
    <w:link w:val="Textoindependiente3Car"/>
    <w:semiHidden/>
    <w:rsid w:val="00E43194"/>
    <w:pPr>
      <w:ind w:right="-376"/>
      <w:jc w:val="both"/>
    </w:pPr>
    <w:rPr>
      <w:rFonts w:ascii="Arial" w:hAnsi="Arial" w:cs="Arial"/>
      <w:b/>
      <w:bCs/>
      <w:sz w:val="22"/>
      <w:lang w:val="es-ES_tradnl"/>
    </w:rPr>
  </w:style>
  <w:style w:type="character" w:customStyle="1" w:styleId="Textoindependiente3Car">
    <w:name w:val="Texto independiente 3 Car"/>
    <w:basedOn w:val="Fuentedeprrafopredeter"/>
    <w:link w:val="Textoindependiente3"/>
    <w:semiHidden/>
    <w:rsid w:val="00E43194"/>
    <w:rPr>
      <w:rFonts w:ascii="Arial" w:hAnsi="Arial" w:cs="Arial"/>
      <w:b/>
      <w:bCs/>
      <w:sz w:val="22"/>
      <w:szCs w:val="24"/>
      <w:lang w:val="es-ES_tradnl" w:eastAsia="es-ES"/>
    </w:rPr>
  </w:style>
  <w:style w:type="character" w:styleId="Refdecomentario">
    <w:name w:val="annotation reference"/>
    <w:basedOn w:val="Fuentedeprrafopredeter"/>
    <w:semiHidden/>
    <w:rsid w:val="00E43194"/>
    <w:rPr>
      <w:sz w:val="16"/>
      <w:szCs w:val="16"/>
    </w:rPr>
  </w:style>
  <w:style w:type="paragraph" w:styleId="Textocomentario">
    <w:name w:val="annotation text"/>
    <w:basedOn w:val="Normal"/>
    <w:link w:val="TextocomentarioCar"/>
    <w:semiHidden/>
    <w:rsid w:val="00E43194"/>
    <w:rPr>
      <w:rFonts w:ascii="EurekaSans-Medium" w:hAnsi="EurekaSans-Medium"/>
      <w:sz w:val="20"/>
      <w:szCs w:val="20"/>
    </w:rPr>
  </w:style>
  <w:style w:type="character" w:customStyle="1" w:styleId="TextocomentarioCar">
    <w:name w:val="Texto comentario Car"/>
    <w:basedOn w:val="Fuentedeprrafopredeter"/>
    <w:link w:val="Textocomentario"/>
    <w:semiHidden/>
    <w:rsid w:val="00E43194"/>
    <w:rPr>
      <w:rFonts w:ascii="EurekaSans-Medium" w:hAnsi="EurekaSans-Medium"/>
      <w:lang w:val="es-ES" w:eastAsia="es-ES"/>
    </w:rPr>
  </w:style>
  <w:style w:type="paragraph" w:styleId="Asuntodelcomentario">
    <w:name w:val="annotation subject"/>
    <w:basedOn w:val="Textocomentario"/>
    <w:next w:val="Textocomentario"/>
    <w:link w:val="AsuntodelcomentarioCar"/>
    <w:semiHidden/>
    <w:rsid w:val="00E43194"/>
    <w:rPr>
      <w:b/>
      <w:bCs/>
    </w:rPr>
  </w:style>
  <w:style w:type="character" w:customStyle="1" w:styleId="AsuntodelcomentarioCar">
    <w:name w:val="Asunto del comentario Car"/>
    <w:basedOn w:val="TextocomentarioCar"/>
    <w:link w:val="Asuntodelcomentario"/>
    <w:semiHidden/>
    <w:rsid w:val="00E43194"/>
    <w:rPr>
      <w:rFonts w:ascii="EurekaSans-Medium" w:hAnsi="EurekaSans-Medium"/>
      <w:b/>
      <w:bCs/>
      <w:lang w:val="es-ES" w:eastAsia="es-ES"/>
    </w:rPr>
  </w:style>
  <w:style w:type="table" w:customStyle="1" w:styleId="Tablaconcuadrcula1">
    <w:name w:val="Tabla con cuadrícula1"/>
    <w:basedOn w:val="Tablanormal"/>
    <w:next w:val="Tablaconcuadrcula"/>
    <w:uiPriority w:val="59"/>
    <w:locked/>
    <w:rsid w:val="00E4319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rial11">
    <w:name w:val="Arial 11"/>
    <w:basedOn w:val="Fuentedeprrafopredeter"/>
    <w:uiPriority w:val="1"/>
    <w:rsid w:val="00E43194"/>
    <w:rPr>
      <w:rFonts w:ascii="Arial" w:hAnsi="Arial"/>
      <w:sz w:val="22"/>
    </w:rPr>
  </w:style>
  <w:style w:type="paragraph" w:customStyle="1" w:styleId="Default">
    <w:name w:val="Default"/>
    <w:rsid w:val="00E43194"/>
    <w:pPr>
      <w:autoSpaceDE w:val="0"/>
      <w:autoSpaceDN w:val="0"/>
      <w:adjustRightInd w:val="0"/>
    </w:pPr>
    <w:rPr>
      <w:rFonts w:ascii="Arial" w:hAnsi="Arial" w:cs="Arial"/>
      <w:color w:val="000000"/>
      <w:sz w:val="24"/>
      <w:szCs w:val="24"/>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E43194"/>
    <w:rPr>
      <w:sz w:val="24"/>
      <w:szCs w:val="24"/>
      <w:lang w:val="es-ES" w:eastAsia="es-ES"/>
    </w:rPr>
  </w:style>
  <w:style w:type="table" w:customStyle="1" w:styleId="Tablaconcuadrcula11">
    <w:name w:val="Tabla con cuadrícula11"/>
    <w:basedOn w:val="Tablanormal"/>
    <w:locked/>
    <w:rsid w:val="00E43194"/>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41">
    <w:name w:val="Tabla normal 41"/>
    <w:basedOn w:val="Tablanormal"/>
    <w:next w:val="Tablanormal4"/>
    <w:uiPriority w:val="44"/>
    <w:rsid w:val="00E43194"/>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42">
    <w:name w:val="Tabla normal 42"/>
    <w:basedOn w:val="Tablanormal"/>
    <w:next w:val="Tablanormal4"/>
    <w:uiPriority w:val="44"/>
    <w:rsid w:val="00E43194"/>
    <w:rPr>
      <w:rFonts w:ascii="Calibri" w:eastAsia="Calibri" w:hAnsi="Calibri"/>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normal421">
    <w:name w:val="Tabla normal 421"/>
    <w:basedOn w:val="Tablanormal"/>
    <w:next w:val="Tablanormal4"/>
    <w:uiPriority w:val="44"/>
    <w:rsid w:val="00E43194"/>
    <w:rPr>
      <w:rFonts w:ascii="Calibri" w:eastAsia="Calibri" w:hAnsi="Calibri"/>
      <w:sz w:val="22"/>
      <w:szCs w:val="22"/>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aconcuadrcula">
    <w:name w:val="Table Grid"/>
    <w:basedOn w:val="Tablanormal"/>
    <w:uiPriority w:val="59"/>
    <w:rsid w:val="00E431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4">
    <w:name w:val="Plain Table 4"/>
    <w:basedOn w:val="Tablanormal"/>
    <w:uiPriority w:val="44"/>
    <w:rsid w:val="00E4319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1650974">
      <w:bodyDiv w:val="1"/>
      <w:marLeft w:val="0"/>
      <w:marRight w:val="0"/>
      <w:marTop w:val="0"/>
      <w:marBottom w:val="0"/>
      <w:divBdr>
        <w:top w:val="none" w:sz="0" w:space="0" w:color="auto"/>
        <w:left w:val="none" w:sz="0" w:space="0" w:color="auto"/>
        <w:bottom w:val="none" w:sz="0" w:space="0" w:color="auto"/>
        <w:right w:val="none" w:sz="0" w:space="0" w:color="auto"/>
      </w:divBdr>
    </w:div>
    <w:div w:id="962886518">
      <w:bodyDiv w:val="1"/>
      <w:marLeft w:val="0"/>
      <w:marRight w:val="0"/>
      <w:marTop w:val="0"/>
      <w:marBottom w:val="0"/>
      <w:divBdr>
        <w:top w:val="none" w:sz="0" w:space="0" w:color="auto"/>
        <w:left w:val="none" w:sz="0" w:space="0" w:color="auto"/>
        <w:bottom w:val="none" w:sz="0" w:space="0" w:color="auto"/>
        <w:right w:val="none" w:sz="0" w:space="0" w:color="auto"/>
      </w:divBdr>
    </w:div>
    <w:div w:id="1249344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1E73A-6FB9-4400-A9E1-E630413F7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12543</Words>
  <Characters>68990</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GOBIERNO DEL ESTADO DE ZACATECAS</vt:lpstr>
    </vt:vector>
  </TitlesOfParts>
  <Company>Microsoft</Company>
  <LinksUpToDate>false</LinksUpToDate>
  <CharactersWithSpaces>81371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GOBIERNO DEL ESTADO DE ZACATECAS</dc:title>
  <dc:creator>.</dc:creator>
  <cp:lastModifiedBy>IARUBIOF</cp:lastModifiedBy>
  <cp:revision>2</cp:revision>
  <cp:lastPrinted>2022-02-28T17:47:00Z</cp:lastPrinted>
  <dcterms:created xsi:type="dcterms:W3CDTF">2026-08-21T18:04:00Z</dcterms:created>
  <dcterms:modified xsi:type="dcterms:W3CDTF">2026-08-21T18:04:00Z</dcterms:modified>
</cp:coreProperties>
</file>