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1302B" w:rsidRDefault="00C1302B" w:rsidP="00956623">
      <w:pPr>
        <w:spacing w:line="248" w:lineRule="auto"/>
        <w:ind w:left="0" w:right="49"/>
      </w:pPr>
      <w:r>
        <w:rPr>
          <w:b/>
        </w:rPr>
        <w:t xml:space="preserve">CLAVES 8000 SUMINISTROS </w:t>
      </w:r>
    </w:p>
    <w:p w:rsidR="00C1302B" w:rsidRDefault="00C1302B" w:rsidP="00956623">
      <w:pPr>
        <w:spacing w:after="0" w:line="259" w:lineRule="auto"/>
        <w:ind w:left="0" w:right="49" w:firstLine="0"/>
        <w:jc w:val="left"/>
      </w:pPr>
      <w:r>
        <w:t xml:space="preserve"> </w:t>
      </w:r>
    </w:p>
    <w:p w:rsidR="00C1302B" w:rsidRDefault="00C1302B" w:rsidP="00956623">
      <w:pPr>
        <w:spacing w:line="248" w:lineRule="auto"/>
        <w:ind w:left="0" w:right="49"/>
      </w:pPr>
      <w:r>
        <w:rPr>
          <w:b/>
        </w:rPr>
        <w:t>SUMINISTRO DE TUBERÍAS PARA AGUA POTABLE.</w:t>
      </w:r>
      <w:r>
        <w:t xml:space="preserve">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8000 02 AL 8000 25; 8001 02 AL 8001 25; 8002 02 AL 8002 22; 8003 02 AL 8003 17</w:t>
      </w:r>
      <w:r>
        <w:rPr>
          <w:strike/>
        </w:rPr>
        <w:t>;</w:t>
      </w:r>
      <w:r>
        <w:t xml:space="preserve"> 8004 01 AL 8004 </w:t>
      </w:r>
    </w:p>
    <w:p w:rsidR="00C1302B" w:rsidRDefault="00C1302B" w:rsidP="00956623">
      <w:pPr>
        <w:ind w:left="0" w:right="49"/>
      </w:pPr>
      <w:r>
        <w:t xml:space="preserve">09; 8005 01 AL 8005 21; 8006 01 AL 8006 06; 8007 01 AL 8007 06; 8008 01 AL 8008 05; 8009 01 AL 8009 05; 8010 01 AL 8010  60; 8011 01 AL 8011 85; 8012 01 AL 8012 42; 8013 01 AL 8013 35 Y 8014 01 AL 8014 40.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DEFINICIÓN Y EJECUCIÓN.- Se entenderá por suministro de tuberías para agua potable, de </w:t>
      </w:r>
      <w:proofErr w:type="spellStart"/>
      <w:r>
        <w:t>asbestocemento</w:t>
      </w:r>
      <w:proofErr w:type="spellEnd"/>
      <w:r>
        <w:t xml:space="preserve">, poli cloruro de vinilo (PVC), poli cloruro de vinilo orientado (PVC-O), concreto pre-esforzado y polietileno de alta densidad o cualquier otro material considerando </w:t>
      </w:r>
      <w:proofErr w:type="spellStart"/>
      <w:r>
        <w:t>coples</w:t>
      </w:r>
      <w:proofErr w:type="spellEnd"/>
      <w:r>
        <w:t xml:space="preserve">, anillos de hule, etc., a las erogaciones que se requieran y deba realizar el contratista para abastecer las cantidades que se fijen en el proyecto ejecutivo y/o las órdenes del Residente.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La prueba hidrostática de los tubos y juntas deberá efectuarse uniendo cuando menos dos tramos de tubería, taponando los extremos libres por medio de cabezales apropiados y llenando la tubería de agua hasta las presiones de prueba, la presión máxima será igual al porcentaje de la presión de trabajo diseñada para el tubo de que se trate y será mantenida durante periodos mínimos preestablecidos y/o autorizados por el Residente, lo anterior, de acuerdo al método de prueba establecido en la Norma Oficial Mexicana NOM-001CONAGUA-2011 Sistemas de agua potable, toma domiciliaria y alcantarillado sanitario-Hermeticidad</w:t>
      </w:r>
      <w:r w:rsidR="009D3C06">
        <w:t xml:space="preserve"> </w:t>
      </w:r>
      <w:bookmarkStart w:id="0" w:name="_GoBack"/>
      <w:bookmarkEnd w:id="0"/>
      <w:r>
        <w:t xml:space="preserve">Especificaciones y métodos de prueba.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Todas las tuberías que suministre el contratista de acuerdo a las dimensiones fijadas en el proyecto y/o las órdenes del Residente deberán satisfacer la Norma Oficial Mexicana NOM-001-CONAGUA-2011, Sistemas de agua potable, toma domiciliaria y alcantarillado sanitario-Hermeticidad-Especificaciones y métodos de prueba, complementándose con las siguientes normas vigentes o las que las sustituyan, conforme se indica a continuación, según tipo o clase de tubería de que se trate: </w:t>
      </w:r>
    </w:p>
    <w:p w:rsidR="00C1302B" w:rsidRDefault="00C1302B" w:rsidP="00956623">
      <w:pPr>
        <w:spacing w:after="0" w:line="259" w:lineRule="auto"/>
        <w:ind w:left="0" w:right="49" w:firstLine="0"/>
        <w:jc w:val="left"/>
      </w:pPr>
      <w:r>
        <w:t xml:space="preserve">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1.- La tubería de asbesto-cemento: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Deberá cumplir como mínimo con los requisitos de la norma mexicana NMX-C-012-ONNCCE-2007, que establece las especificaciones que deben cumplir los elementos de las tuberías de fibrocemento para conducir agua a presión. </w:t>
      </w:r>
    </w:p>
    <w:p w:rsidR="00C1302B" w:rsidRDefault="00C1302B" w:rsidP="00956623">
      <w:pPr>
        <w:spacing w:after="0" w:line="259" w:lineRule="auto"/>
        <w:ind w:left="0" w:right="49" w:firstLine="0"/>
        <w:jc w:val="left"/>
      </w:pPr>
      <w:r>
        <w:rPr>
          <w:rFonts w:ascii="Arial" w:eastAsia="Arial" w:hAnsi="Arial" w:cs="Arial"/>
        </w:rPr>
        <w:t xml:space="preserve"> </w:t>
      </w:r>
    </w:p>
    <w:p w:rsidR="00C1302B" w:rsidRDefault="00C1302B" w:rsidP="00956623">
      <w:pPr>
        <w:ind w:left="0" w:right="49"/>
      </w:pPr>
      <w:r>
        <w:t xml:space="preserve">Los anillos de hule empleados como empaques deberán satisfacer los requisitos establecidos en la norma NMX-T-021-SCFI-2009.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Los métodos de ensayos cumplirán y se llevarán a cabo con las normas siguientes: </w:t>
      </w:r>
    </w:p>
    <w:p w:rsidR="00C1302B" w:rsidRDefault="00C1302B" w:rsidP="00956623">
      <w:pPr>
        <w:spacing w:after="0" w:line="259" w:lineRule="auto"/>
        <w:ind w:left="0" w:right="49" w:firstLine="0"/>
        <w:jc w:val="left"/>
      </w:pPr>
      <w:r>
        <w:t xml:space="preserve"> </w:t>
      </w:r>
    </w:p>
    <w:p w:rsidR="00C1302B" w:rsidRDefault="00C1302B" w:rsidP="00956623">
      <w:pPr>
        <w:numPr>
          <w:ilvl w:val="0"/>
          <w:numId w:val="21"/>
        </w:numPr>
        <w:ind w:left="0" w:right="49" w:hanging="721"/>
      </w:pPr>
      <w:r>
        <w:t xml:space="preserve">Ensayo de Hermeticidad o estanquidad, conforme a la norma NMX-C-041-ONNCCE2004. </w:t>
      </w:r>
    </w:p>
    <w:p w:rsidR="00C1302B" w:rsidRDefault="00C1302B" w:rsidP="00956623">
      <w:pPr>
        <w:spacing w:after="0" w:line="259" w:lineRule="auto"/>
        <w:ind w:left="0" w:right="49" w:firstLine="0"/>
        <w:jc w:val="left"/>
      </w:pPr>
      <w:r>
        <w:t xml:space="preserve"> </w:t>
      </w:r>
    </w:p>
    <w:p w:rsidR="00C1302B" w:rsidRDefault="00C1302B" w:rsidP="00956623">
      <w:pPr>
        <w:numPr>
          <w:ilvl w:val="0"/>
          <w:numId w:val="21"/>
        </w:numPr>
        <w:ind w:left="0" w:right="49" w:hanging="721"/>
      </w:pPr>
      <w:r>
        <w:t xml:space="preserve">Ensayo de Presión hidrostática interna (Resistencia a la ruptura por presión hidrostática interna), conforme a la norma NMX–C–053–ONNCCE-2007. </w:t>
      </w:r>
    </w:p>
    <w:p w:rsidR="00C1302B" w:rsidRDefault="00C1302B" w:rsidP="00956623">
      <w:pPr>
        <w:spacing w:after="0" w:line="259" w:lineRule="auto"/>
        <w:ind w:left="0" w:right="49" w:firstLine="0"/>
        <w:jc w:val="left"/>
      </w:pPr>
      <w:r>
        <w:t xml:space="preserve"> </w:t>
      </w:r>
    </w:p>
    <w:p w:rsidR="00C1302B" w:rsidRDefault="00C1302B" w:rsidP="00956623">
      <w:pPr>
        <w:numPr>
          <w:ilvl w:val="0"/>
          <w:numId w:val="21"/>
        </w:numPr>
        <w:ind w:left="0" w:right="49" w:hanging="721"/>
      </w:pPr>
      <w:r>
        <w:t xml:space="preserve">Ensayo de Resistencia al aplastamiento, de acuerdo a la norma NMX–C–044–ONNCCE2006. </w:t>
      </w:r>
    </w:p>
    <w:p w:rsidR="00C1302B" w:rsidRDefault="00C1302B" w:rsidP="00956623">
      <w:pPr>
        <w:spacing w:after="0" w:line="259" w:lineRule="auto"/>
        <w:ind w:left="0" w:right="49" w:firstLine="0"/>
        <w:jc w:val="left"/>
      </w:pPr>
      <w:r>
        <w:t xml:space="preserve"> </w:t>
      </w:r>
    </w:p>
    <w:p w:rsidR="00C1302B" w:rsidRDefault="00C1302B" w:rsidP="00956623">
      <w:pPr>
        <w:numPr>
          <w:ilvl w:val="0"/>
          <w:numId w:val="21"/>
        </w:numPr>
        <w:ind w:left="0" w:right="49" w:hanging="721"/>
      </w:pPr>
      <w:r>
        <w:t xml:space="preserve">Ensayo para fines de Clasificación por alcalinidad, conforme a la norma NMX–C–320– ONNCCE-2007. </w:t>
      </w:r>
    </w:p>
    <w:p w:rsidR="00C1302B" w:rsidRDefault="00C1302B" w:rsidP="00956623">
      <w:pPr>
        <w:spacing w:after="0" w:line="259" w:lineRule="auto"/>
        <w:ind w:left="0" w:right="49" w:firstLine="0"/>
        <w:jc w:val="left"/>
      </w:pPr>
      <w:r>
        <w:t xml:space="preserve"> </w:t>
      </w:r>
    </w:p>
    <w:p w:rsidR="00C1302B" w:rsidRDefault="00C1302B" w:rsidP="00956623">
      <w:pPr>
        <w:numPr>
          <w:ilvl w:val="0"/>
          <w:numId w:val="21"/>
        </w:numPr>
        <w:ind w:left="0" w:right="49" w:hanging="721"/>
      </w:pPr>
      <w:r>
        <w:t xml:space="preserve">Ensayo de Resistencia a los sulfatos, de acuerdo a la norma NMX–C–319–ONNCCE-2007.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lastRenderedPageBreak/>
        <w:t xml:space="preserve">Todas las materias primas utilizadas para fabricar tubos y </w:t>
      </w:r>
      <w:proofErr w:type="spellStart"/>
      <w:r>
        <w:t>coples</w:t>
      </w:r>
      <w:proofErr w:type="spellEnd"/>
      <w:r>
        <w:t xml:space="preserve"> deberán contar con una certificación de calidad aprobada y cumplir con los estándares nacionales e internacionales en cuanto a su ensayo y desempeño.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El Contratista debe proporcionar el lubricante necesario, con características tales, que no afecten el comportamiento del anillo de hule, ni alteren la calidad del agua contenida en la tubería.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La superficie interna de los tubos debe estar exenta de deformaciones que causen variación del diámetro interior.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Los extremos de los tubos deben ser lisos y cortados en planos perpendiculares al eje longitudinal del tubo. </w:t>
      </w:r>
    </w:p>
    <w:p w:rsidR="00C1302B" w:rsidRDefault="00C1302B" w:rsidP="00956623">
      <w:pPr>
        <w:spacing w:after="0" w:line="259" w:lineRule="auto"/>
        <w:ind w:left="0" w:right="49" w:firstLine="0"/>
        <w:jc w:val="left"/>
      </w:pPr>
      <w:r>
        <w:t xml:space="preserve">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2.- La tubería de POLI CLORURO DE VINILO (PVC):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Deberá cumplir como mínimo con los requisitos de las normas mexicanas NMX-E-143/1-CNCP-2011 y NMX-E-145/1-SCFI-2002, que establecen las especificaciones que deben cumplir los elementos de estas tuberías sin plastificante, utilizados en sistemas de abastecimiento de agua a presión tanto para la serie métrica como serie inglesa.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Las conexiones de PVC sin plastificante utilizados en sistemas de abastecimiento de agua a presión con unión espiga-campana serie métrica, deberán satisfacer los requisitos establecidos en la norma NMX-E-231-SCFI1999.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Las conexiones de PVC sin plastificante utilizados en sistemas de abastecimiento de agua a presión con unión espiga-campana serie inglesa, deberán satisfacer los requisitos establecidos en la norma NMX-E-145/3-SCFI2002.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Para los anillos de material </w:t>
      </w:r>
      <w:proofErr w:type="spellStart"/>
      <w:r>
        <w:t>elastómerico</w:t>
      </w:r>
      <w:proofErr w:type="spellEnd"/>
      <w:r>
        <w:rPr>
          <w:color w:val="548DD4"/>
        </w:rPr>
        <w:t xml:space="preserve"> </w:t>
      </w:r>
      <w:r>
        <w:t xml:space="preserve">usados como sello en la tubería de PVC regirá la norma correspondiente.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Los métodos de ensayos cumplirán y se llevarán a cabo con las normas siguientes: </w:t>
      </w:r>
    </w:p>
    <w:p w:rsidR="00C1302B" w:rsidRDefault="00C1302B" w:rsidP="00956623">
      <w:pPr>
        <w:spacing w:after="0" w:line="259" w:lineRule="auto"/>
        <w:ind w:left="0" w:right="49" w:firstLine="0"/>
        <w:jc w:val="left"/>
      </w:pPr>
      <w:r>
        <w:t xml:space="preserve"> </w:t>
      </w:r>
    </w:p>
    <w:p w:rsidR="00C1302B" w:rsidRDefault="00C1302B" w:rsidP="00956623">
      <w:pPr>
        <w:numPr>
          <w:ilvl w:val="0"/>
          <w:numId w:val="22"/>
        </w:numPr>
        <w:ind w:left="0" w:right="49" w:hanging="338"/>
      </w:pPr>
      <w:r>
        <w:t>Ensayo de Resistencia a la presión hidráulica interna sostenida por largo período,</w:t>
      </w:r>
      <w:r>
        <w:rPr>
          <w:rFonts w:ascii="Calibri" w:eastAsia="Calibri" w:hAnsi="Calibri" w:cs="Calibri"/>
          <w:sz w:val="22"/>
        </w:rPr>
        <w:t xml:space="preserve"> </w:t>
      </w:r>
      <w:r>
        <w:t xml:space="preserve">conforme a la norma NMX-E-013-CNCP-2004. </w:t>
      </w:r>
    </w:p>
    <w:p w:rsidR="00C1302B" w:rsidRDefault="00C1302B" w:rsidP="00956623">
      <w:pPr>
        <w:spacing w:after="0" w:line="259" w:lineRule="auto"/>
        <w:ind w:left="0" w:right="49" w:firstLine="0"/>
        <w:jc w:val="left"/>
      </w:pPr>
      <w:r>
        <w:t xml:space="preserve"> </w:t>
      </w:r>
    </w:p>
    <w:p w:rsidR="00C1302B" w:rsidRDefault="00C1302B" w:rsidP="00956623">
      <w:pPr>
        <w:numPr>
          <w:ilvl w:val="0"/>
          <w:numId w:val="22"/>
        </w:numPr>
        <w:ind w:left="0" w:right="49" w:hanging="338"/>
      </w:pPr>
      <w:r>
        <w:t>Ensayo de Resistencia al aplastamiento,</w:t>
      </w:r>
      <w:r>
        <w:rPr>
          <w:rFonts w:ascii="Calibri" w:eastAsia="Calibri" w:hAnsi="Calibri" w:cs="Calibri"/>
          <w:sz w:val="22"/>
        </w:rPr>
        <w:t xml:space="preserve"> </w:t>
      </w:r>
      <w:r>
        <w:t xml:space="preserve">conforme a la norma NMX-E-014-CNCP-2006. </w:t>
      </w:r>
    </w:p>
    <w:p w:rsidR="00C1302B" w:rsidRDefault="00C1302B" w:rsidP="00956623">
      <w:pPr>
        <w:spacing w:after="0" w:line="259" w:lineRule="auto"/>
        <w:ind w:left="0" w:right="49" w:firstLine="0"/>
        <w:jc w:val="left"/>
      </w:pPr>
      <w:r>
        <w:t xml:space="preserve"> </w:t>
      </w:r>
    </w:p>
    <w:p w:rsidR="00C1302B" w:rsidRDefault="00C1302B" w:rsidP="00956623">
      <w:pPr>
        <w:numPr>
          <w:ilvl w:val="0"/>
          <w:numId w:val="22"/>
        </w:numPr>
        <w:ind w:left="0" w:right="49" w:hanging="338"/>
      </w:pPr>
      <w:r>
        <w:t xml:space="preserve">Ensayo de Resistencia a la acetona, conforme a la norma NMX-E-015-CNCP-2005. </w:t>
      </w:r>
    </w:p>
    <w:p w:rsidR="00C1302B" w:rsidRDefault="00C1302B" w:rsidP="00956623">
      <w:pPr>
        <w:spacing w:after="0" w:line="259" w:lineRule="auto"/>
        <w:ind w:left="0" w:right="49" w:firstLine="0"/>
        <w:jc w:val="left"/>
      </w:pPr>
      <w:r>
        <w:t xml:space="preserve"> </w:t>
      </w:r>
    </w:p>
    <w:p w:rsidR="00C1302B" w:rsidRDefault="00C1302B" w:rsidP="00956623">
      <w:pPr>
        <w:numPr>
          <w:ilvl w:val="0"/>
          <w:numId w:val="22"/>
        </w:numPr>
        <w:ind w:left="0" w:right="49" w:hanging="338"/>
      </w:pPr>
      <w:r>
        <w:t xml:space="preserve">Ensayo de Resistencia a la presión hidráulica interna a corto período, conforme a la norma NMX-E016-CNCP-2004. </w:t>
      </w:r>
    </w:p>
    <w:p w:rsidR="00C1302B" w:rsidRDefault="00C1302B" w:rsidP="00956623">
      <w:pPr>
        <w:spacing w:after="0" w:line="259" w:lineRule="auto"/>
        <w:ind w:left="0" w:right="49" w:firstLine="0"/>
        <w:jc w:val="left"/>
      </w:pPr>
      <w:r>
        <w:t xml:space="preserve"> </w:t>
      </w:r>
    </w:p>
    <w:p w:rsidR="00C1302B" w:rsidRDefault="00C1302B" w:rsidP="00956623">
      <w:pPr>
        <w:numPr>
          <w:ilvl w:val="0"/>
          <w:numId w:val="22"/>
        </w:numPr>
        <w:ind w:left="0" w:right="49" w:hanging="338"/>
      </w:pPr>
      <w:r>
        <w:t xml:space="preserve">Ensayo de Dimensiones, conforme a la norma NMX-E-021-CNCP-2006. </w:t>
      </w:r>
    </w:p>
    <w:p w:rsidR="00C1302B" w:rsidRDefault="00C1302B" w:rsidP="00956623">
      <w:pPr>
        <w:spacing w:after="0" w:line="259" w:lineRule="auto"/>
        <w:ind w:left="0" w:right="49" w:firstLine="0"/>
        <w:jc w:val="left"/>
      </w:pPr>
      <w:r>
        <w:t xml:space="preserve"> </w:t>
      </w:r>
    </w:p>
    <w:p w:rsidR="00C1302B" w:rsidRDefault="00C1302B" w:rsidP="00956623">
      <w:pPr>
        <w:numPr>
          <w:ilvl w:val="0"/>
          <w:numId w:val="22"/>
        </w:numPr>
        <w:ind w:left="0" w:right="49" w:hanging="338"/>
      </w:pPr>
      <w:r>
        <w:t xml:space="preserve">Ensayo de Extracción de metales pesados por contacto con agua, conforme a la norma NMX-E-028SCFI-2003. </w:t>
      </w:r>
    </w:p>
    <w:p w:rsidR="00C1302B" w:rsidRDefault="00C1302B" w:rsidP="00956623">
      <w:pPr>
        <w:spacing w:after="0" w:line="259" w:lineRule="auto"/>
        <w:ind w:left="0" w:right="49" w:firstLine="0"/>
        <w:jc w:val="left"/>
      </w:pPr>
      <w:r>
        <w:t xml:space="preserve"> </w:t>
      </w:r>
    </w:p>
    <w:p w:rsidR="00C1302B" w:rsidRDefault="00C1302B" w:rsidP="00956623">
      <w:pPr>
        <w:numPr>
          <w:ilvl w:val="0"/>
          <w:numId w:val="22"/>
        </w:numPr>
        <w:ind w:left="0" w:right="49" w:hanging="338"/>
      </w:pPr>
      <w:r>
        <w:t xml:space="preserve">Ensayo de Resistencia al impacto, conforme a la norma NMX-E-029-CNCP-2009. </w:t>
      </w:r>
    </w:p>
    <w:p w:rsidR="00C1302B" w:rsidRDefault="00C1302B" w:rsidP="00956623">
      <w:pPr>
        <w:spacing w:after="0" w:line="259" w:lineRule="auto"/>
        <w:ind w:left="0" w:right="49" w:firstLine="0"/>
        <w:jc w:val="left"/>
      </w:pPr>
      <w:r>
        <w:t xml:space="preserve"> </w:t>
      </w:r>
    </w:p>
    <w:p w:rsidR="00C1302B" w:rsidRDefault="00C1302B" w:rsidP="00956623">
      <w:pPr>
        <w:numPr>
          <w:ilvl w:val="0"/>
          <w:numId w:val="22"/>
        </w:numPr>
        <w:ind w:left="0" w:right="49" w:hanging="338"/>
      </w:pPr>
      <w:r>
        <w:t xml:space="preserve">Ensayo de Hermeticidad de la unión espiga-campana en tubos y conexiones de PVC sin plastificante, conforme a la norma NMX-E-129-SCFI-2001. </w:t>
      </w:r>
    </w:p>
    <w:p w:rsidR="00C1302B" w:rsidRDefault="00C1302B" w:rsidP="00956623">
      <w:pPr>
        <w:spacing w:after="0" w:line="259" w:lineRule="auto"/>
        <w:ind w:left="0" w:right="49" w:firstLine="0"/>
        <w:jc w:val="left"/>
      </w:pPr>
      <w:r>
        <w:t xml:space="preserve"> </w:t>
      </w:r>
    </w:p>
    <w:p w:rsidR="00C1302B" w:rsidRDefault="00C1302B" w:rsidP="00956623">
      <w:pPr>
        <w:numPr>
          <w:ilvl w:val="0"/>
          <w:numId w:val="22"/>
        </w:numPr>
        <w:ind w:left="0" w:right="49" w:hanging="338"/>
      </w:pPr>
      <w:r>
        <w:t xml:space="preserve">Ensayo de Resistencia al cloruro de metileno de los tubos de plástico, conforme a la norma NMX-E131-CNCP-2005. </w:t>
      </w:r>
    </w:p>
    <w:p w:rsidR="00C1302B" w:rsidRDefault="00C1302B" w:rsidP="00956623">
      <w:pPr>
        <w:spacing w:after="0" w:line="259" w:lineRule="auto"/>
        <w:ind w:left="0" w:right="49" w:firstLine="0"/>
        <w:jc w:val="left"/>
      </w:pPr>
      <w:r>
        <w:lastRenderedPageBreak/>
        <w:t xml:space="preserve"> </w:t>
      </w:r>
    </w:p>
    <w:p w:rsidR="00C1302B" w:rsidRDefault="00C1302B" w:rsidP="00956623">
      <w:pPr>
        <w:numPr>
          <w:ilvl w:val="0"/>
          <w:numId w:val="22"/>
        </w:numPr>
        <w:ind w:left="0" w:right="49" w:hanging="338"/>
      </w:pPr>
      <w:r>
        <w:t xml:space="preserve">Ensayo de Reversión térmica, conforme a la norma NMX-E-179-CNCP-2009. </w:t>
      </w:r>
    </w:p>
    <w:p w:rsidR="00C1302B" w:rsidRDefault="00C1302B" w:rsidP="00956623">
      <w:pPr>
        <w:spacing w:after="0" w:line="259" w:lineRule="auto"/>
        <w:ind w:left="0" w:right="49" w:firstLine="0"/>
        <w:jc w:val="left"/>
      </w:pPr>
      <w:r>
        <w:t xml:space="preserve"> </w:t>
      </w:r>
    </w:p>
    <w:p w:rsidR="00C1302B" w:rsidRDefault="00C1302B" w:rsidP="00956623">
      <w:pPr>
        <w:numPr>
          <w:ilvl w:val="0"/>
          <w:numId w:val="22"/>
        </w:numPr>
        <w:ind w:left="0" w:right="49" w:hanging="338"/>
      </w:pPr>
      <w:r>
        <w:t xml:space="preserve">Ensayo de Temperatura de ablandamiento Vicat, conforme a la norma NMX-E-213-CNCP-2004. </w:t>
      </w:r>
    </w:p>
    <w:p w:rsidR="00C1302B" w:rsidRDefault="00C1302B" w:rsidP="00956623">
      <w:pPr>
        <w:spacing w:after="0" w:line="259" w:lineRule="auto"/>
        <w:ind w:left="0" w:right="49" w:firstLine="0"/>
        <w:jc w:val="left"/>
      </w:pPr>
      <w:r>
        <w:t xml:space="preserve"> </w:t>
      </w:r>
    </w:p>
    <w:p w:rsidR="00C1302B" w:rsidRDefault="00C1302B" w:rsidP="00956623">
      <w:pPr>
        <w:numPr>
          <w:ilvl w:val="0"/>
          <w:numId w:val="22"/>
        </w:numPr>
        <w:ind w:left="0" w:right="49" w:hanging="338"/>
      </w:pPr>
      <w:r>
        <w:t xml:space="preserve">Ensayo de Muestreo para la inspección por atributos, conforme a las normas NMX-Z-012-1-1987, NMX-Z-012-2-1987 y NMX-Z-012-3-1987.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Todas las materias primas utilizadas para fabricar tuberías y piezas especiales deberán contar con una certificación de calidad aprobada y cumplir con los estándares nacionales e internacionales en cuanto a su ensayo y desempeño.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Los tubos deben suministrarse según los diámetros nominales indicados en el proyecto y/o las indicaciones del Residente.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La longitud útil de los tubos debe ser de 6.00 m con una tolerancia de ± 30 mm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Pueden suministrarse en otras longitudes, previa autorización del Residente, conservando la tolerancia de ± </w:t>
      </w:r>
    </w:p>
    <w:p w:rsidR="00C1302B" w:rsidRDefault="00C1302B" w:rsidP="00956623">
      <w:pPr>
        <w:ind w:left="0" w:right="49"/>
      </w:pPr>
      <w:r>
        <w:t xml:space="preserve">0.5 % en mm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El diámetro exterior y el espesor de la pared de los tubos se establecen en la norma mexicana NMX-E-143/1CNCP-2011.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rPr>
          <w:b/>
        </w:rPr>
        <w:t>3</w:t>
      </w:r>
      <w:r>
        <w:t xml:space="preserve">.- La tubería de POLI CLORURO DE VINILO orientado (PVC-O) con anillo instalado en fábrica: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Deberá cumplir con los requisitos de las normas </w:t>
      </w:r>
      <w:r>
        <w:rPr>
          <w:b/>
        </w:rPr>
        <w:t xml:space="preserve">NMX-E-258-CNCP-2014 </w:t>
      </w:r>
      <w:r>
        <w:t>Industria del plástico-tubos de poli cloruro de vinilo orientado (PVC-O) sin plastificante para la conducción de agua a presión-</w:t>
      </w:r>
      <w:r>
        <w:rPr>
          <w:b/>
        </w:rPr>
        <w:t xml:space="preserve">serie </w:t>
      </w:r>
      <w:proofErr w:type="spellStart"/>
      <w:r>
        <w:rPr>
          <w:b/>
        </w:rPr>
        <w:t>inglesa</w:t>
      </w:r>
      <w:r>
        <w:t>especificaciones</w:t>
      </w:r>
      <w:proofErr w:type="spellEnd"/>
      <w:r>
        <w:t xml:space="preserve"> y métodos de ensayo, y para la </w:t>
      </w:r>
      <w:r>
        <w:rPr>
          <w:b/>
        </w:rPr>
        <w:t>serie</w:t>
      </w:r>
      <w:r>
        <w:t xml:space="preserve"> </w:t>
      </w:r>
      <w:r>
        <w:rPr>
          <w:b/>
        </w:rPr>
        <w:t>métrica</w:t>
      </w:r>
      <w:r>
        <w:t xml:space="preserve"> la </w:t>
      </w:r>
      <w:r>
        <w:rPr>
          <w:b/>
        </w:rPr>
        <w:t>ISO 16422:2014</w:t>
      </w:r>
      <w:r>
        <w:t xml:space="preserve"> Pipes and </w:t>
      </w:r>
      <w:proofErr w:type="spellStart"/>
      <w:r>
        <w:t>joints</w:t>
      </w:r>
      <w:proofErr w:type="spellEnd"/>
      <w:r>
        <w:t xml:space="preserve"> </w:t>
      </w:r>
      <w:proofErr w:type="spellStart"/>
      <w:r>
        <w:t>made</w:t>
      </w:r>
      <w:proofErr w:type="spellEnd"/>
      <w:r>
        <w:t xml:space="preserve"> </w:t>
      </w:r>
      <w:proofErr w:type="spellStart"/>
      <w:r>
        <w:t>of</w:t>
      </w:r>
      <w:proofErr w:type="spellEnd"/>
      <w:r>
        <w:t xml:space="preserve"> </w:t>
      </w:r>
      <w:proofErr w:type="spellStart"/>
      <w:r>
        <w:t>oriented</w:t>
      </w:r>
      <w:proofErr w:type="spellEnd"/>
      <w:r>
        <w:t xml:space="preserve"> </w:t>
      </w:r>
      <w:proofErr w:type="spellStart"/>
      <w:r>
        <w:t>unplasticized</w:t>
      </w:r>
      <w:proofErr w:type="spellEnd"/>
      <w:r>
        <w:t xml:space="preserve"> </w:t>
      </w:r>
      <w:proofErr w:type="spellStart"/>
      <w:r>
        <w:t>poly</w:t>
      </w:r>
      <w:proofErr w:type="spellEnd"/>
      <w:r>
        <w:t xml:space="preserve">(vinyl </w:t>
      </w:r>
      <w:proofErr w:type="spellStart"/>
      <w:r>
        <w:t>chloride</w:t>
      </w:r>
      <w:proofErr w:type="spellEnd"/>
      <w:r>
        <w:t xml:space="preserve">) (PVC-O) </w:t>
      </w:r>
      <w:proofErr w:type="spellStart"/>
      <w:r>
        <w:t>for</w:t>
      </w:r>
      <w:proofErr w:type="spellEnd"/>
      <w:r>
        <w:t xml:space="preserve"> </w:t>
      </w:r>
      <w:proofErr w:type="spellStart"/>
      <w:r>
        <w:t>the</w:t>
      </w:r>
      <w:proofErr w:type="spellEnd"/>
      <w:r>
        <w:t xml:space="preserve"> </w:t>
      </w:r>
      <w:proofErr w:type="spellStart"/>
      <w:r>
        <w:t>conveyance</w:t>
      </w:r>
      <w:proofErr w:type="spellEnd"/>
      <w:r>
        <w:t xml:space="preserve"> </w:t>
      </w:r>
      <w:proofErr w:type="spellStart"/>
      <w:r>
        <w:t>of</w:t>
      </w:r>
      <w:proofErr w:type="spellEnd"/>
      <w:r>
        <w:t xml:space="preserve"> </w:t>
      </w:r>
      <w:proofErr w:type="spellStart"/>
      <w:r>
        <w:t>water</w:t>
      </w:r>
      <w:proofErr w:type="spellEnd"/>
      <w:r>
        <w:t xml:space="preserve"> </w:t>
      </w:r>
      <w:proofErr w:type="spellStart"/>
      <w:r>
        <w:t>under</w:t>
      </w:r>
      <w:proofErr w:type="spellEnd"/>
      <w:r>
        <w:t xml:space="preserve"> </w:t>
      </w:r>
      <w:proofErr w:type="spellStart"/>
      <w:r>
        <w:t>pressure</w:t>
      </w:r>
      <w:proofErr w:type="spellEnd"/>
      <w:r>
        <w:t xml:space="preserve">, que establece las especificaciones que deben cumplir los elementos de estas tuberías utilizados en sistemas de abastecimiento de agua a presión.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Las conexiones deberán satisfacer los requisitos establecidos en las norma ISO 16422:2014.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Para los anillos de material </w:t>
      </w:r>
      <w:proofErr w:type="spellStart"/>
      <w:r>
        <w:t>elastomerico</w:t>
      </w:r>
      <w:proofErr w:type="spellEnd"/>
      <w:r>
        <w:rPr>
          <w:color w:val="FF0000"/>
        </w:rPr>
        <w:t xml:space="preserve"> </w:t>
      </w:r>
      <w:r>
        <w:t xml:space="preserve">usados como sello regirá la norma correspondiente.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Los métodos de ensayos cumplirán y se llevarán a cabo con las normas </w:t>
      </w:r>
      <w:r>
        <w:rPr>
          <w:b/>
        </w:rPr>
        <w:t>NMX-E-258-CNCP-2014 e ISO 16422:2014</w:t>
      </w:r>
      <w:r>
        <w:t xml:space="preserve">, así como a las normas siguientes:  </w:t>
      </w:r>
    </w:p>
    <w:p w:rsidR="00C1302B" w:rsidRDefault="00C1302B" w:rsidP="00956623">
      <w:pPr>
        <w:spacing w:after="0" w:line="259" w:lineRule="auto"/>
        <w:ind w:left="0" w:right="49" w:firstLine="0"/>
        <w:jc w:val="left"/>
      </w:pPr>
      <w:r>
        <w:t xml:space="preserve"> </w:t>
      </w:r>
    </w:p>
    <w:p w:rsidR="00C1302B" w:rsidRDefault="00C1302B" w:rsidP="00956623">
      <w:pPr>
        <w:spacing w:line="248" w:lineRule="auto"/>
        <w:ind w:left="0" w:right="49"/>
      </w:pPr>
      <w:r>
        <w:rPr>
          <w:b/>
        </w:rPr>
        <w:t>Para la NMX-E-258-CNCP-2014</w:t>
      </w:r>
      <w:r>
        <w:t xml:space="preserve"> </w:t>
      </w:r>
    </w:p>
    <w:p w:rsidR="00C1302B" w:rsidRDefault="00C1302B" w:rsidP="00956623">
      <w:pPr>
        <w:spacing w:after="0" w:line="259" w:lineRule="auto"/>
        <w:ind w:left="0" w:right="49" w:firstLine="0"/>
        <w:jc w:val="left"/>
      </w:pPr>
      <w:r>
        <w:t xml:space="preserve"> </w:t>
      </w:r>
    </w:p>
    <w:p w:rsidR="00C1302B" w:rsidRDefault="00C1302B" w:rsidP="00956623">
      <w:pPr>
        <w:numPr>
          <w:ilvl w:val="0"/>
          <w:numId w:val="23"/>
        </w:numPr>
        <w:ind w:left="0" w:right="49" w:hanging="360"/>
      </w:pPr>
      <w:r>
        <w:t xml:space="preserve">NMX-AA-051-SCFI-2001 Análisis de agua - Determinación de metales por absorción atómica en aguas naturales, potables, residuales y residuales tratadas - Método de prueba.  </w:t>
      </w:r>
    </w:p>
    <w:p w:rsidR="00C1302B" w:rsidRDefault="00C1302B" w:rsidP="00956623">
      <w:pPr>
        <w:numPr>
          <w:ilvl w:val="0"/>
          <w:numId w:val="23"/>
        </w:numPr>
        <w:ind w:left="0" w:right="49" w:hanging="360"/>
      </w:pPr>
      <w:r>
        <w:t xml:space="preserve">NMX-E-021-CNCP-2006   Industria del plástico – Dimensiones en tubos y conexiones – Método de ensayo.  </w:t>
      </w:r>
    </w:p>
    <w:p w:rsidR="00C1302B" w:rsidRDefault="00C1302B" w:rsidP="00956623">
      <w:pPr>
        <w:numPr>
          <w:ilvl w:val="0"/>
          <w:numId w:val="23"/>
        </w:numPr>
        <w:ind w:left="0" w:right="49" w:hanging="360"/>
      </w:pPr>
      <w:r>
        <w:t xml:space="preserve">NMX-E-028-SCFI-2003      Industria del plástico - Extracción de metales pesados por contacto con agua en tubos y conexiones - Método de ensayo.  </w:t>
      </w:r>
    </w:p>
    <w:p w:rsidR="00C1302B" w:rsidRDefault="00C1302B" w:rsidP="00956623">
      <w:pPr>
        <w:numPr>
          <w:ilvl w:val="0"/>
          <w:numId w:val="23"/>
        </w:numPr>
        <w:ind w:left="0" w:right="49" w:hanging="360"/>
      </w:pPr>
      <w:r>
        <w:t xml:space="preserve">NMX-E-213-CNCP-2004   Industria del plástico – Temperatura de ablandamiento Vicat – Método de ensayo.  </w:t>
      </w:r>
    </w:p>
    <w:p w:rsidR="00C1302B" w:rsidRDefault="00C1302B" w:rsidP="00956623">
      <w:pPr>
        <w:numPr>
          <w:ilvl w:val="0"/>
          <w:numId w:val="23"/>
        </w:numPr>
        <w:ind w:left="0" w:right="49" w:hanging="360"/>
      </w:pPr>
      <w:r>
        <w:t xml:space="preserve">NMX-E-214-CNCP-2011   Industria del plástico – Determinación de la resistencia a los golpes externos - Método de ensayo.  </w:t>
      </w:r>
    </w:p>
    <w:p w:rsidR="00C1302B" w:rsidRDefault="00C1302B" w:rsidP="00956623">
      <w:pPr>
        <w:numPr>
          <w:ilvl w:val="0"/>
          <w:numId w:val="23"/>
        </w:numPr>
        <w:ind w:left="0" w:right="49" w:hanging="360"/>
      </w:pPr>
      <w:r>
        <w:t xml:space="preserve">NMX-E-238-CNCP-2009   Industria del plástico – Tubos y conexiones de (poli cloruro de vinilo) (PVC) – Terminología.  </w:t>
      </w:r>
    </w:p>
    <w:p w:rsidR="00C1302B" w:rsidRDefault="00C1302B" w:rsidP="00956623">
      <w:pPr>
        <w:numPr>
          <w:ilvl w:val="0"/>
          <w:numId w:val="23"/>
        </w:numPr>
        <w:ind w:left="0" w:right="49" w:hanging="360"/>
      </w:pPr>
      <w:r>
        <w:t xml:space="preserve">NMX-T-021-SCFI-2009      Industria hulera - Anillos de hule empleados como empaque en los sistemas de tuberías – Especificaciones y métodos de ensayo.  </w:t>
      </w:r>
    </w:p>
    <w:p w:rsidR="00C1302B" w:rsidRDefault="00C1302B" w:rsidP="00956623">
      <w:pPr>
        <w:numPr>
          <w:ilvl w:val="0"/>
          <w:numId w:val="23"/>
        </w:numPr>
        <w:ind w:left="0" w:right="49" w:hanging="360"/>
      </w:pPr>
      <w:r>
        <w:lastRenderedPageBreak/>
        <w:t xml:space="preserve">Ensayo de Muestreo para la inspección por atributos, conforme a las normas NMX-Z-012-1-1987, NMX-Z-012-2-1987 y NMX-Z-012-3-1987. </w:t>
      </w:r>
    </w:p>
    <w:p w:rsidR="00C1302B" w:rsidRDefault="00C1302B" w:rsidP="00956623">
      <w:pPr>
        <w:spacing w:after="0" w:line="259" w:lineRule="auto"/>
        <w:ind w:left="0" w:right="49" w:firstLine="0"/>
        <w:jc w:val="left"/>
      </w:pPr>
      <w:r>
        <w:t xml:space="preserve"> </w:t>
      </w:r>
    </w:p>
    <w:p w:rsidR="00C1302B" w:rsidRDefault="00C1302B" w:rsidP="00956623">
      <w:pPr>
        <w:spacing w:after="0" w:line="259" w:lineRule="auto"/>
        <w:ind w:left="0" w:right="49" w:firstLine="0"/>
        <w:jc w:val="left"/>
      </w:pPr>
      <w:r>
        <w:rPr>
          <w:b/>
        </w:rPr>
        <w:t xml:space="preserve"> </w:t>
      </w:r>
    </w:p>
    <w:p w:rsidR="00C1302B" w:rsidRDefault="00C1302B" w:rsidP="00956623">
      <w:pPr>
        <w:spacing w:line="248" w:lineRule="auto"/>
        <w:ind w:left="0" w:right="49"/>
      </w:pPr>
      <w:r>
        <w:rPr>
          <w:b/>
        </w:rPr>
        <w:t xml:space="preserve">Para la ISO 16422:2014 </w:t>
      </w:r>
    </w:p>
    <w:p w:rsidR="00C1302B" w:rsidRDefault="00C1302B" w:rsidP="00956623">
      <w:pPr>
        <w:spacing w:after="0" w:line="259" w:lineRule="auto"/>
        <w:ind w:left="0" w:right="49" w:firstLine="0"/>
        <w:jc w:val="left"/>
      </w:pPr>
      <w:r>
        <w:t xml:space="preserve"> </w:t>
      </w:r>
    </w:p>
    <w:p w:rsidR="00C1302B" w:rsidRDefault="00C1302B" w:rsidP="00956623">
      <w:pPr>
        <w:numPr>
          <w:ilvl w:val="0"/>
          <w:numId w:val="24"/>
        </w:numPr>
        <w:ind w:left="0" w:right="49" w:hanging="360"/>
      </w:pPr>
      <w:r>
        <w:t xml:space="preserve">ISO 161-1, </w:t>
      </w:r>
      <w:proofErr w:type="spellStart"/>
      <w:r>
        <w:t>Thermoplastics</w:t>
      </w:r>
      <w:proofErr w:type="spellEnd"/>
      <w:r>
        <w:t xml:space="preserve"> pipes </w:t>
      </w:r>
      <w:proofErr w:type="spellStart"/>
      <w:r>
        <w:t>for</w:t>
      </w:r>
      <w:proofErr w:type="spellEnd"/>
      <w:r>
        <w:t xml:space="preserve"> </w:t>
      </w:r>
      <w:proofErr w:type="spellStart"/>
      <w:r>
        <w:t>the</w:t>
      </w:r>
      <w:proofErr w:type="spellEnd"/>
      <w:r>
        <w:t xml:space="preserve"> </w:t>
      </w:r>
      <w:proofErr w:type="spellStart"/>
      <w:r>
        <w:t>conveyance</w:t>
      </w:r>
      <w:proofErr w:type="spellEnd"/>
      <w:r>
        <w:t xml:space="preserve"> </w:t>
      </w:r>
      <w:proofErr w:type="spellStart"/>
      <w:r>
        <w:t>of</w:t>
      </w:r>
      <w:proofErr w:type="spellEnd"/>
      <w:r>
        <w:t xml:space="preserve"> </w:t>
      </w:r>
      <w:proofErr w:type="spellStart"/>
      <w:r>
        <w:t>fluids</w:t>
      </w:r>
      <w:proofErr w:type="spellEnd"/>
      <w:r>
        <w:t xml:space="preserve"> — Nominal </w:t>
      </w:r>
      <w:proofErr w:type="spellStart"/>
      <w:r>
        <w:t>outside</w:t>
      </w:r>
      <w:proofErr w:type="spellEnd"/>
      <w:r>
        <w:t xml:space="preserve"> </w:t>
      </w:r>
      <w:proofErr w:type="spellStart"/>
      <w:r>
        <w:t>diameters</w:t>
      </w:r>
      <w:proofErr w:type="spellEnd"/>
      <w:r>
        <w:t xml:space="preserve"> and nominal </w:t>
      </w:r>
      <w:proofErr w:type="spellStart"/>
      <w:r>
        <w:t>pressures</w:t>
      </w:r>
      <w:proofErr w:type="spellEnd"/>
      <w:r>
        <w:t xml:space="preserve"> — </w:t>
      </w:r>
      <w:proofErr w:type="spellStart"/>
      <w:r>
        <w:t>Part</w:t>
      </w:r>
      <w:proofErr w:type="spellEnd"/>
      <w:r>
        <w:t xml:space="preserve"> 1: </w:t>
      </w:r>
      <w:proofErr w:type="spellStart"/>
      <w:r>
        <w:t>Metric</w:t>
      </w:r>
      <w:proofErr w:type="spellEnd"/>
      <w:r>
        <w:t xml:space="preserve"> series </w:t>
      </w:r>
    </w:p>
    <w:p w:rsidR="00C1302B" w:rsidRDefault="00C1302B" w:rsidP="00956623">
      <w:pPr>
        <w:numPr>
          <w:ilvl w:val="0"/>
          <w:numId w:val="24"/>
        </w:numPr>
        <w:ind w:left="0" w:right="49" w:hanging="360"/>
      </w:pPr>
      <w:r>
        <w:t xml:space="preserve">ISO 1167-1, </w:t>
      </w:r>
      <w:proofErr w:type="spellStart"/>
      <w:r>
        <w:t>Thermoplastics</w:t>
      </w:r>
      <w:proofErr w:type="spellEnd"/>
      <w:r>
        <w:t xml:space="preserve"> pipes, </w:t>
      </w:r>
      <w:proofErr w:type="spellStart"/>
      <w:r>
        <w:t>fittings</w:t>
      </w:r>
      <w:proofErr w:type="spellEnd"/>
      <w:r>
        <w:t xml:space="preserve"> and </w:t>
      </w:r>
      <w:proofErr w:type="spellStart"/>
      <w:r>
        <w:t>assemblies</w:t>
      </w:r>
      <w:proofErr w:type="spellEnd"/>
      <w:r>
        <w:t xml:space="preserve"> </w:t>
      </w:r>
      <w:proofErr w:type="spellStart"/>
      <w:r>
        <w:t>for</w:t>
      </w:r>
      <w:proofErr w:type="spellEnd"/>
      <w:r>
        <w:t xml:space="preserve"> </w:t>
      </w:r>
      <w:proofErr w:type="spellStart"/>
      <w:r>
        <w:t>the</w:t>
      </w:r>
      <w:proofErr w:type="spellEnd"/>
      <w:r>
        <w:t xml:space="preserve"> </w:t>
      </w:r>
      <w:proofErr w:type="spellStart"/>
      <w:r>
        <w:t>conveyance</w:t>
      </w:r>
      <w:proofErr w:type="spellEnd"/>
      <w:r>
        <w:t xml:space="preserve"> </w:t>
      </w:r>
      <w:proofErr w:type="spellStart"/>
      <w:r>
        <w:t>of</w:t>
      </w:r>
      <w:proofErr w:type="spellEnd"/>
      <w:r>
        <w:t xml:space="preserve"> </w:t>
      </w:r>
      <w:proofErr w:type="spellStart"/>
      <w:r>
        <w:t>fluids</w:t>
      </w:r>
      <w:proofErr w:type="spellEnd"/>
      <w:r>
        <w:t xml:space="preserve"> — </w:t>
      </w:r>
    </w:p>
    <w:p w:rsidR="00C1302B" w:rsidRDefault="00C1302B" w:rsidP="00956623">
      <w:pPr>
        <w:ind w:left="0" w:right="49"/>
      </w:pPr>
      <w:proofErr w:type="spellStart"/>
      <w:r>
        <w:t>Determination</w:t>
      </w:r>
      <w:proofErr w:type="spellEnd"/>
      <w:r>
        <w:t xml:space="preserve"> </w:t>
      </w:r>
      <w:proofErr w:type="spellStart"/>
      <w:r>
        <w:t>of</w:t>
      </w:r>
      <w:proofErr w:type="spellEnd"/>
      <w:r>
        <w:t xml:space="preserve"> </w:t>
      </w:r>
      <w:proofErr w:type="spellStart"/>
      <w:r>
        <w:t>the</w:t>
      </w:r>
      <w:proofErr w:type="spellEnd"/>
      <w:r>
        <w:t xml:space="preserve"> </w:t>
      </w:r>
      <w:proofErr w:type="spellStart"/>
      <w:r>
        <w:t>resistance</w:t>
      </w:r>
      <w:proofErr w:type="spellEnd"/>
      <w:r>
        <w:t xml:space="preserve"> </w:t>
      </w:r>
      <w:proofErr w:type="spellStart"/>
      <w:r>
        <w:t>to</w:t>
      </w:r>
      <w:proofErr w:type="spellEnd"/>
      <w:r>
        <w:t xml:space="preserve"> </w:t>
      </w:r>
      <w:proofErr w:type="spellStart"/>
      <w:r>
        <w:t>internal</w:t>
      </w:r>
      <w:proofErr w:type="spellEnd"/>
      <w:r>
        <w:t xml:space="preserve"> </w:t>
      </w:r>
      <w:proofErr w:type="spellStart"/>
      <w:r>
        <w:t>pressure</w:t>
      </w:r>
      <w:proofErr w:type="spellEnd"/>
      <w:r>
        <w:t xml:space="preserve"> — </w:t>
      </w:r>
      <w:proofErr w:type="spellStart"/>
      <w:r>
        <w:t>Part</w:t>
      </w:r>
      <w:proofErr w:type="spellEnd"/>
      <w:r>
        <w:t xml:space="preserve"> 1: General </w:t>
      </w:r>
      <w:proofErr w:type="spellStart"/>
      <w:r>
        <w:t>method</w:t>
      </w:r>
      <w:proofErr w:type="spellEnd"/>
      <w:r>
        <w:t xml:space="preserve"> </w:t>
      </w:r>
    </w:p>
    <w:p w:rsidR="00C1302B" w:rsidRDefault="00C1302B" w:rsidP="00956623">
      <w:pPr>
        <w:numPr>
          <w:ilvl w:val="0"/>
          <w:numId w:val="24"/>
        </w:numPr>
        <w:ind w:left="0" w:right="49" w:hanging="360"/>
      </w:pPr>
      <w:r>
        <w:t xml:space="preserve">ISO 1167-2, </w:t>
      </w:r>
      <w:proofErr w:type="spellStart"/>
      <w:r>
        <w:t>Thermoplastics</w:t>
      </w:r>
      <w:proofErr w:type="spellEnd"/>
      <w:r>
        <w:t xml:space="preserve"> pipes, </w:t>
      </w:r>
      <w:proofErr w:type="spellStart"/>
      <w:r>
        <w:t>fittings</w:t>
      </w:r>
      <w:proofErr w:type="spellEnd"/>
      <w:r>
        <w:t xml:space="preserve"> and </w:t>
      </w:r>
      <w:proofErr w:type="spellStart"/>
      <w:r>
        <w:t>assemblies</w:t>
      </w:r>
      <w:proofErr w:type="spellEnd"/>
      <w:r>
        <w:t xml:space="preserve"> </w:t>
      </w:r>
      <w:proofErr w:type="spellStart"/>
      <w:r>
        <w:t>for</w:t>
      </w:r>
      <w:proofErr w:type="spellEnd"/>
      <w:r>
        <w:t xml:space="preserve"> </w:t>
      </w:r>
      <w:proofErr w:type="spellStart"/>
      <w:r>
        <w:t>the</w:t>
      </w:r>
      <w:proofErr w:type="spellEnd"/>
      <w:r>
        <w:t xml:space="preserve"> </w:t>
      </w:r>
      <w:proofErr w:type="spellStart"/>
      <w:r>
        <w:t>conveyance</w:t>
      </w:r>
      <w:proofErr w:type="spellEnd"/>
      <w:r>
        <w:t xml:space="preserve"> </w:t>
      </w:r>
      <w:proofErr w:type="spellStart"/>
      <w:r>
        <w:t>of</w:t>
      </w:r>
      <w:proofErr w:type="spellEnd"/>
      <w:r>
        <w:t xml:space="preserve"> </w:t>
      </w:r>
      <w:proofErr w:type="spellStart"/>
      <w:r>
        <w:t>fluids</w:t>
      </w:r>
      <w:proofErr w:type="spellEnd"/>
      <w:r>
        <w:t xml:space="preserve"> — </w:t>
      </w:r>
    </w:p>
    <w:p w:rsidR="00C1302B" w:rsidRDefault="00C1302B" w:rsidP="00956623">
      <w:pPr>
        <w:ind w:left="0" w:right="49"/>
      </w:pPr>
      <w:proofErr w:type="spellStart"/>
      <w:r>
        <w:t>Determination</w:t>
      </w:r>
      <w:proofErr w:type="spellEnd"/>
      <w:r>
        <w:t xml:space="preserve"> </w:t>
      </w:r>
      <w:proofErr w:type="spellStart"/>
      <w:r>
        <w:t>of</w:t>
      </w:r>
      <w:proofErr w:type="spellEnd"/>
      <w:r>
        <w:t xml:space="preserve"> </w:t>
      </w:r>
      <w:proofErr w:type="spellStart"/>
      <w:r>
        <w:t>the</w:t>
      </w:r>
      <w:proofErr w:type="spellEnd"/>
      <w:r>
        <w:t xml:space="preserve"> </w:t>
      </w:r>
      <w:proofErr w:type="spellStart"/>
      <w:r>
        <w:t>resistance</w:t>
      </w:r>
      <w:proofErr w:type="spellEnd"/>
      <w:r>
        <w:t xml:space="preserve"> </w:t>
      </w:r>
      <w:proofErr w:type="spellStart"/>
      <w:r>
        <w:t>to</w:t>
      </w:r>
      <w:proofErr w:type="spellEnd"/>
      <w:r>
        <w:t xml:space="preserve"> </w:t>
      </w:r>
      <w:proofErr w:type="spellStart"/>
      <w:r>
        <w:t>internal</w:t>
      </w:r>
      <w:proofErr w:type="spellEnd"/>
      <w:r>
        <w:t xml:space="preserve"> </w:t>
      </w:r>
      <w:proofErr w:type="spellStart"/>
      <w:r>
        <w:t>pressure</w:t>
      </w:r>
      <w:proofErr w:type="spellEnd"/>
      <w:r>
        <w:t xml:space="preserve"> — </w:t>
      </w:r>
      <w:proofErr w:type="spellStart"/>
      <w:r>
        <w:t>Part</w:t>
      </w:r>
      <w:proofErr w:type="spellEnd"/>
      <w:r>
        <w:t xml:space="preserve"> 2: </w:t>
      </w:r>
      <w:proofErr w:type="spellStart"/>
      <w:r>
        <w:t>Preparation</w:t>
      </w:r>
      <w:proofErr w:type="spellEnd"/>
      <w:r>
        <w:t xml:space="preserve"> </w:t>
      </w:r>
      <w:proofErr w:type="spellStart"/>
      <w:r>
        <w:t>of</w:t>
      </w:r>
      <w:proofErr w:type="spellEnd"/>
      <w:r>
        <w:t xml:space="preserve"> pipe test </w:t>
      </w:r>
      <w:proofErr w:type="spellStart"/>
      <w:r>
        <w:t>pieces</w:t>
      </w:r>
      <w:proofErr w:type="spellEnd"/>
      <w:r>
        <w:t xml:space="preserve"> </w:t>
      </w:r>
    </w:p>
    <w:p w:rsidR="00C1302B" w:rsidRDefault="00C1302B" w:rsidP="00956623">
      <w:pPr>
        <w:numPr>
          <w:ilvl w:val="0"/>
          <w:numId w:val="24"/>
        </w:numPr>
        <w:ind w:left="0" w:right="49" w:hanging="360"/>
      </w:pPr>
      <w:r>
        <w:t xml:space="preserve">ISO 1167-4, </w:t>
      </w:r>
      <w:proofErr w:type="spellStart"/>
      <w:r>
        <w:t>Thermoplastics</w:t>
      </w:r>
      <w:proofErr w:type="spellEnd"/>
      <w:r>
        <w:t xml:space="preserve"> pipes, </w:t>
      </w:r>
      <w:proofErr w:type="spellStart"/>
      <w:r>
        <w:t>fittings</w:t>
      </w:r>
      <w:proofErr w:type="spellEnd"/>
      <w:r>
        <w:t xml:space="preserve"> and </w:t>
      </w:r>
      <w:proofErr w:type="spellStart"/>
      <w:r>
        <w:t>assemblies</w:t>
      </w:r>
      <w:proofErr w:type="spellEnd"/>
      <w:r>
        <w:t xml:space="preserve"> </w:t>
      </w:r>
      <w:proofErr w:type="spellStart"/>
      <w:r>
        <w:t>for</w:t>
      </w:r>
      <w:proofErr w:type="spellEnd"/>
      <w:r>
        <w:t xml:space="preserve"> </w:t>
      </w:r>
      <w:proofErr w:type="spellStart"/>
      <w:r>
        <w:t>the</w:t>
      </w:r>
      <w:proofErr w:type="spellEnd"/>
      <w:r>
        <w:t xml:space="preserve"> </w:t>
      </w:r>
      <w:proofErr w:type="spellStart"/>
      <w:r>
        <w:t>conveyance</w:t>
      </w:r>
      <w:proofErr w:type="spellEnd"/>
      <w:r>
        <w:t xml:space="preserve"> </w:t>
      </w:r>
      <w:proofErr w:type="spellStart"/>
      <w:r>
        <w:t>of</w:t>
      </w:r>
      <w:proofErr w:type="spellEnd"/>
      <w:r>
        <w:t xml:space="preserve"> </w:t>
      </w:r>
      <w:proofErr w:type="spellStart"/>
      <w:r>
        <w:t>fluids</w:t>
      </w:r>
      <w:proofErr w:type="spellEnd"/>
      <w:r>
        <w:t xml:space="preserve"> — </w:t>
      </w:r>
    </w:p>
    <w:p w:rsidR="00C1302B" w:rsidRDefault="00C1302B" w:rsidP="00956623">
      <w:pPr>
        <w:ind w:left="0" w:right="49"/>
      </w:pPr>
      <w:proofErr w:type="spellStart"/>
      <w:r>
        <w:t>Determination</w:t>
      </w:r>
      <w:proofErr w:type="spellEnd"/>
      <w:r>
        <w:t xml:space="preserve"> </w:t>
      </w:r>
      <w:proofErr w:type="spellStart"/>
      <w:r>
        <w:t>of</w:t>
      </w:r>
      <w:proofErr w:type="spellEnd"/>
      <w:r>
        <w:t xml:space="preserve"> </w:t>
      </w:r>
      <w:proofErr w:type="spellStart"/>
      <w:r>
        <w:t>the</w:t>
      </w:r>
      <w:proofErr w:type="spellEnd"/>
      <w:r>
        <w:t xml:space="preserve"> </w:t>
      </w:r>
      <w:proofErr w:type="spellStart"/>
      <w:r>
        <w:t>resistance</w:t>
      </w:r>
      <w:proofErr w:type="spellEnd"/>
      <w:r>
        <w:t xml:space="preserve"> </w:t>
      </w:r>
      <w:proofErr w:type="spellStart"/>
      <w:r>
        <w:t>to</w:t>
      </w:r>
      <w:proofErr w:type="spellEnd"/>
      <w:r>
        <w:t xml:space="preserve"> </w:t>
      </w:r>
      <w:proofErr w:type="spellStart"/>
      <w:r>
        <w:t>internal</w:t>
      </w:r>
      <w:proofErr w:type="spellEnd"/>
      <w:r>
        <w:t xml:space="preserve"> </w:t>
      </w:r>
      <w:proofErr w:type="spellStart"/>
      <w:r>
        <w:t>pressure</w:t>
      </w:r>
      <w:proofErr w:type="spellEnd"/>
      <w:r>
        <w:t xml:space="preserve"> — </w:t>
      </w:r>
      <w:proofErr w:type="spellStart"/>
      <w:r>
        <w:t>Part</w:t>
      </w:r>
      <w:proofErr w:type="spellEnd"/>
      <w:r>
        <w:t xml:space="preserve"> 4: </w:t>
      </w:r>
      <w:proofErr w:type="spellStart"/>
      <w:r>
        <w:t>Preparation</w:t>
      </w:r>
      <w:proofErr w:type="spellEnd"/>
      <w:r>
        <w:t xml:space="preserve"> </w:t>
      </w:r>
      <w:proofErr w:type="spellStart"/>
      <w:r>
        <w:t>of</w:t>
      </w:r>
      <w:proofErr w:type="spellEnd"/>
      <w:r>
        <w:t xml:space="preserve"> </w:t>
      </w:r>
      <w:proofErr w:type="spellStart"/>
      <w:r>
        <w:t>assemblies</w:t>
      </w:r>
      <w:proofErr w:type="spellEnd"/>
      <w:r>
        <w:t xml:space="preserve"> </w:t>
      </w:r>
    </w:p>
    <w:p w:rsidR="00C1302B" w:rsidRDefault="00C1302B" w:rsidP="00956623">
      <w:pPr>
        <w:numPr>
          <w:ilvl w:val="0"/>
          <w:numId w:val="24"/>
        </w:numPr>
        <w:ind w:left="0" w:right="49" w:hanging="360"/>
      </w:pPr>
      <w:r>
        <w:t xml:space="preserve">ISO 1452-2:2009, </w:t>
      </w:r>
      <w:proofErr w:type="spellStart"/>
      <w:r>
        <w:t>Plastics</w:t>
      </w:r>
      <w:proofErr w:type="spellEnd"/>
      <w:r>
        <w:t xml:space="preserve"> </w:t>
      </w:r>
      <w:proofErr w:type="spellStart"/>
      <w:r>
        <w:t>piping</w:t>
      </w:r>
      <w:proofErr w:type="spellEnd"/>
      <w:r>
        <w:t xml:space="preserve"> </w:t>
      </w:r>
      <w:proofErr w:type="spellStart"/>
      <w:r>
        <w:t>systems</w:t>
      </w:r>
      <w:proofErr w:type="spellEnd"/>
      <w:r>
        <w:t xml:space="preserve"> </w:t>
      </w:r>
      <w:proofErr w:type="spellStart"/>
      <w:r>
        <w:t>for</w:t>
      </w:r>
      <w:proofErr w:type="spellEnd"/>
      <w:r>
        <w:t xml:space="preserve"> </w:t>
      </w:r>
      <w:proofErr w:type="spellStart"/>
      <w:r>
        <w:t>water</w:t>
      </w:r>
      <w:proofErr w:type="spellEnd"/>
      <w:r>
        <w:t xml:space="preserve"> </w:t>
      </w:r>
      <w:proofErr w:type="spellStart"/>
      <w:r>
        <w:t>supply</w:t>
      </w:r>
      <w:proofErr w:type="spellEnd"/>
      <w:r>
        <w:t xml:space="preserve"> and </w:t>
      </w:r>
      <w:proofErr w:type="spellStart"/>
      <w:r>
        <w:t>for</w:t>
      </w:r>
      <w:proofErr w:type="spellEnd"/>
      <w:r>
        <w:t xml:space="preserve"> </w:t>
      </w:r>
      <w:proofErr w:type="spellStart"/>
      <w:r>
        <w:t>buried</w:t>
      </w:r>
      <w:proofErr w:type="spellEnd"/>
      <w:r>
        <w:t xml:space="preserve"> and </w:t>
      </w:r>
      <w:proofErr w:type="spellStart"/>
      <w:r>
        <w:t>above-ground</w:t>
      </w:r>
      <w:proofErr w:type="spellEnd"/>
      <w:r>
        <w:t xml:space="preserve"> </w:t>
      </w:r>
      <w:proofErr w:type="spellStart"/>
      <w:r>
        <w:t>drainage</w:t>
      </w:r>
      <w:proofErr w:type="spellEnd"/>
      <w:r>
        <w:t xml:space="preserve"> and </w:t>
      </w:r>
      <w:proofErr w:type="spellStart"/>
      <w:r>
        <w:t>sewerage</w:t>
      </w:r>
      <w:proofErr w:type="spellEnd"/>
      <w:r>
        <w:t xml:space="preserve"> </w:t>
      </w:r>
      <w:proofErr w:type="spellStart"/>
      <w:r>
        <w:t>under</w:t>
      </w:r>
      <w:proofErr w:type="spellEnd"/>
      <w:r>
        <w:t xml:space="preserve"> </w:t>
      </w:r>
      <w:proofErr w:type="spellStart"/>
      <w:r>
        <w:t>pressure</w:t>
      </w:r>
      <w:proofErr w:type="spellEnd"/>
      <w:r>
        <w:t xml:space="preserve"> — </w:t>
      </w:r>
      <w:proofErr w:type="spellStart"/>
      <w:r>
        <w:t>Unplasticized</w:t>
      </w:r>
      <w:proofErr w:type="spellEnd"/>
      <w:r>
        <w:t xml:space="preserve"> </w:t>
      </w:r>
      <w:proofErr w:type="spellStart"/>
      <w:r>
        <w:t>poly</w:t>
      </w:r>
      <w:proofErr w:type="spellEnd"/>
      <w:r>
        <w:t xml:space="preserve">(vinyl </w:t>
      </w:r>
      <w:proofErr w:type="spellStart"/>
      <w:r>
        <w:t>chloride</w:t>
      </w:r>
      <w:proofErr w:type="spellEnd"/>
      <w:r>
        <w:t xml:space="preserve">) (PVC-U) — </w:t>
      </w:r>
      <w:proofErr w:type="spellStart"/>
      <w:r>
        <w:t>Part</w:t>
      </w:r>
      <w:proofErr w:type="spellEnd"/>
      <w:r>
        <w:t xml:space="preserve"> 2: </w:t>
      </w:r>
    </w:p>
    <w:p w:rsidR="00C1302B" w:rsidRDefault="00C1302B" w:rsidP="00956623">
      <w:pPr>
        <w:ind w:left="0" w:right="49"/>
      </w:pPr>
      <w:r>
        <w:t xml:space="preserve">Pipes </w:t>
      </w:r>
    </w:p>
    <w:p w:rsidR="00C1302B" w:rsidRDefault="00C1302B" w:rsidP="00956623">
      <w:pPr>
        <w:numPr>
          <w:ilvl w:val="0"/>
          <w:numId w:val="24"/>
        </w:numPr>
        <w:ind w:left="0" w:right="49" w:hanging="360"/>
      </w:pPr>
      <w:r>
        <w:t xml:space="preserve">ISO 1452-5:2009, </w:t>
      </w:r>
      <w:proofErr w:type="spellStart"/>
      <w:r>
        <w:t>Plastics</w:t>
      </w:r>
      <w:proofErr w:type="spellEnd"/>
      <w:r>
        <w:t xml:space="preserve"> </w:t>
      </w:r>
      <w:proofErr w:type="spellStart"/>
      <w:r>
        <w:t>piping</w:t>
      </w:r>
      <w:proofErr w:type="spellEnd"/>
      <w:r>
        <w:t xml:space="preserve"> </w:t>
      </w:r>
      <w:proofErr w:type="spellStart"/>
      <w:r>
        <w:t>systems</w:t>
      </w:r>
      <w:proofErr w:type="spellEnd"/>
      <w:r>
        <w:t xml:space="preserve"> </w:t>
      </w:r>
      <w:proofErr w:type="spellStart"/>
      <w:r>
        <w:t>for</w:t>
      </w:r>
      <w:proofErr w:type="spellEnd"/>
      <w:r>
        <w:t xml:space="preserve"> </w:t>
      </w:r>
      <w:proofErr w:type="spellStart"/>
      <w:r>
        <w:t>water</w:t>
      </w:r>
      <w:proofErr w:type="spellEnd"/>
      <w:r>
        <w:t xml:space="preserve"> </w:t>
      </w:r>
      <w:proofErr w:type="spellStart"/>
      <w:r>
        <w:t>supply</w:t>
      </w:r>
      <w:proofErr w:type="spellEnd"/>
      <w:r>
        <w:t xml:space="preserve"> and </w:t>
      </w:r>
      <w:proofErr w:type="spellStart"/>
      <w:r>
        <w:t>for</w:t>
      </w:r>
      <w:proofErr w:type="spellEnd"/>
      <w:r>
        <w:t xml:space="preserve"> </w:t>
      </w:r>
      <w:proofErr w:type="spellStart"/>
      <w:r>
        <w:t>buried</w:t>
      </w:r>
      <w:proofErr w:type="spellEnd"/>
      <w:r>
        <w:t xml:space="preserve"> and </w:t>
      </w:r>
      <w:proofErr w:type="spellStart"/>
      <w:r>
        <w:t>above-ground</w:t>
      </w:r>
      <w:proofErr w:type="spellEnd"/>
      <w:r>
        <w:t xml:space="preserve"> </w:t>
      </w:r>
      <w:proofErr w:type="spellStart"/>
      <w:r>
        <w:t>drainage</w:t>
      </w:r>
      <w:proofErr w:type="spellEnd"/>
      <w:r>
        <w:t xml:space="preserve"> and </w:t>
      </w:r>
      <w:proofErr w:type="spellStart"/>
      <w:r>
        <w:t>sewerage</w:t>
      </w:r>
      <w:proofErr w:type="spellEnd"/>
      <w:r>
        <w:t xml:space="preserve"> </w:t>
      </w:r>
      <w:proofErr w:type="spellStart"/>
      <w:r>
        <w:t>under</w:t>
      </w:r>
      <w:proofErr w:type="spellEnd"/>
      <w:r>
        <w:t xml:space="preserve"> </w:t>
      </w:r>
      <w:proofErr w:type="spellStart"/>
      <w:r>
        <w:t>pressure</w:t>
      </w:r>
      <w:proofErr w:type="spellEnd"/>
      <w:r>
        <w:t xml:space="preserve"> — </w:t>
      </w:r>
      <w:proofErr w:type="spellStart"/>
      <w:r>
        <w:t>Unplasticized</w:t>
      </w:r>
      <w:proofErr w:type="spellEnd"/>
      <w:r>
        <w:t xml:space="preserve"> </w:t>
      </w:r>
      <w:proofErr w:type="spellStart"/>
      <w:r>
        <w:t>poly</w:t>
      </w:r>
      <w:proofErr w:type="spellEnd"/>
      <w:r>
        <w:t xml:space="preserve">(vinyl </w:t>
      </w:r>
      <w:proofErr w:type="spellStart"/>
      <w:r>
        <w:t>chloride</w:t>
      </w:r>
      <w:proofErr w:type="spellEnd"/>
      <w:r>
        <w:t xml:space="preserve">) (PVC-U) — </w:t>
      </w:r>
      <w:proofErr w:type="spellStart"/>
      <w:r>
        <w:t>Part</w:t>
      </w:r>
      <w:proofErr w:type="spellEnd"/>
      <w:r>
        <w:t xml:space="preserve"> 5: </w:t>
      </w:r>
    </w:p>
    <w:p w:rsidR="00C1302B" w:rsidRDefault="00C1302B" w:rsidP="00956623">
      <w:pPr>
        <w:ind w:left="0" w:right="49"/>
      </w:pPr>
      <w:r>
        <w:t xml:space="preserve">Fitness </w:t>
      </w:r>
      <w:proofErr w:type="spellStart"/>
      <w:r>
        <w:t>for</w:t>
      </w:r>
      <w:proofErr w:type="spellEnd"/>
      <w:r>
        <w:t xml:space="preserve"> </w:t>
      </w:r>
      <w:proofErr w:type="spellStart"/>
      <w:r>
        <w:t>purpose</w:t>
      </w:r>
      <w:proofErr w:type="spellEnd"/>
      <w:r>
        <w:t xml:space="preserve"> </w:t>
      </w:r>
      <w:proofErr w:type="spellStart"/>
      <w:r>
        <w:t>of</w:t>
      </w:r>
      <w:proofErr w:type="spellEnd"/>
      <w:r>
        <w:t xml:space="preserve"> </w:t>
      </w:r>
      <w:proofErr w:type="spellStart"/>
      <w:r>
        <w:t>the</w:t>
      </w:r>
      <w:proofErr w:type="spellEnd"/>
      <w:r>
        <w:t xml:space="preserve"> </w:t>
      </w:r>
      <w:proofErr w:type="spellStart"/>
      <w:r>
        <w:t>system</w:t>
      </w:r>
      <w:proofErr w:type="spellEnd"/>
      <w:r>
        <w:t xml:space="preserve"> </w:t>
      </w:r>
    </w:p>
    <w:p w:rsidR="00C1302B" w:rsidRDefault="00C1302B" w:rsidP="00956623">
      <w:pPr>
        <w:numPr>
          <w:ilvl w:val="0"/>
          <w:numId w:val="24"/>
        </w:numPr>
        <w:ind w:left="0" w:right="49" w:hanging="360"/>
      </w:pPr>
      <w:r>
        <w:t xml:space="preserve">ISO 1628-2, </w:t>
      </w:r>
      <w:proofErr w:type="spellStart"/>
      <w:r>
        <w:t>Plastics</w:t>
      </w:r>
      <w:proofErr w:type="spellEnd"/>
      <w:r>
        <w:t xml:space="preserve"> — </w:t>
      </w:r>
      <w:proofErr w:type="spellStart"/>
      <w:r>
        <w:t>Determination</w:t>
      </w:r>
      <w:proofErr w:type="spellEnd"/>
      <w:r>
        <w:t xml:space="preserve"> </w:t>
      </w:r>
      <w:proofErr w:type="spellStart"/>
      <w:r>
        <w:t>of</w:t>
      </w:r>
      <w:proofErr w:type="spellEnd"/>
      <w:r>
        <w:t xml:space="preserve"> </w:t>
      </w:r>
      <w:proofErr w:type="spellStart"/>
      <w:r>
        <w:t>the</w:t>
      </w:r>
      <w:proofErr w:type="spellEnd"/>
      <w:r>
        <w:t xml:space="preserve"> </w:t>
      </w:r>
      <w:proofErr w:type="spellStart"/>
      <w:r>
        <w:t>viscosity</w:t>
      </w:r>
      <w:proofErr w:type="spellEnd"/>
      <w:r>
        <w:t xml:space="preserve"> </w:t>
      </w:r>
      <w:proofErr w:type="spellStart"/>
      <w:r>
        <w:t>of</w:t>
      </w:r>
      <w:proofErr w:type="spellEnd"/>
      <w:r>
        <w:t xml:space="preserve"> </w:t>
      </w:r>
      <w:proofErr w:type="spellStart"/>
      <w:r>
        <w:t>polymers</w:t>
      </w:r>
      <w:proofErr w:type="spellEnd"/>
      <w:r>
        <w:t xml:space="preserve"> in </w:t>
      </w:r>
      <w:proofErr w:type="spellStart"/>
      <w:r>
        <w:t>dilute</w:t>
      </w:r>
      <w:proofErr w:type="spellEnd"/>
      <w:r>
        <w:t xml:space="preserve"> </w:t>
      </w:r>
      <w:proofErr w:type="spellStart"/>
      <w:r>
        <w:t>solution</w:t>
      </w:r>
      <w:proofErr w:type="spellEnd"/>
      <w:r>
        <w:t xml:space="preserve"> </w:t>
      </w:r>
      <w:proofErr w:type="spellStart"/>
      <w:r>
        <w:t>using</w:t>
      </w:r>
      <w:proofErr w:type="spellEnd"/>
      <w:r>
        <w:t xml:space="preserve"> </w:t>
      </w:r>
      <w:proofErr w:type="spellStart"/>
      <w:r>
        <w:t>capillary</w:t>
      </w:r>
      <w:proofErr w:type="spellEnd"/>
      <w:r>
        <w:t xml:space="preserve"> </w:t>
      </w:r>
      <w:proofErr w:type="spellStart"/>
      <w:r>
        <w:t>viscometers</w:t>
      </w:r>
      <w:proofErr w:type="spellEnd"/>
      <w:r>
        <w:t xml:space="preserve"> — </w:t>
      </w:r>
      <w:proofErr w:type="spellStart"/>
      <w:r>
        <w:t>Part</w:t>
      </w:r>
      <w:proofErr w:type="spellEnd"/>
      <w:r>
        <w:t xml:space="preserve"> 2: </w:t>
      </w:r>
      <w:proofErr w:type="spellStart"/>
      <w:r>
        <w:t>Poly</w:t>
      </w:r>
      <w:proofErr w:type="spellEnd"/>
      <w:r>
        <w:t xml:space="preserve">(vinyl </w:t>
      </w:r>
      <w:proofErr w:type="spellStart"/>
      <w:r>
        <w:t>chloride</w:t>
      </w:r>
      <w:proofErr w:type="spellEnd"/>
      <w:r>
        <w:t xml:space="preserve">) </w:t>
      </w:r>
      <w:proofErr w:type="spellStart"/>
      <w:r>
        <w:t>resins</w:t>
      </w:r>
      <w:proofErr w:type="spellEnd"/>
      <w:r>
        <w:t xml:space="preserve"> </w:t>
      </w:r>
    </w:p>
    <w:p w:rsidR="00C1302B" w:rsidRDefault="00C1302B" w:rsidP="00956623">
      <w:pPr>
        <w:numPr>
          <w:ilvl w:val="0"/>
          <w:numId w:val="24"/>
        </w:numPr>
        <w:ind w:left="0" w:right="49" w:hanging="360"/>
      </w:pPr>
      <w:r>
        <w:t xml:space="preserve">ISO 2505, </w:t>
      </w:r>
      <w:proofErr w:type="spellStart"/>
      <w:r>
        <w:t>Thermoplastics</w:t>
      </w:r>
      <w:proofErr w:type="spellEnd"/>
      <w:r>
        <w:t xml:space="preserve"> pipes — Longitudinal </w:t>
      </w:r>
      <w:proofErr w:type="spellStart"/>
      <w:r>
        <w:t>reversion</w:t>
      </w:r>
      <w:proofErr w:type="spellEnd"/>
      <w:r>
        <w:t xml:space="preserve"> — Test </w:t>
      </w:r>
      <w:proofErr w:type="spellStart"/>
      <w:r>
        <w:t>method</w:t>
      </w:r>
      <w:proofErr w:type="spellEnd"/>
      <w:r>
        <w:t xml:space="preserve"> and </w:t>
      </w:r>
      <w:proofErr w:type="spellStart"/>
      <w:r>
        <w:t>parameters</w:t>
      </w:r>
      <w:proofErr w:type="spellEnd"/>
      <w:r>
        <w:t xml:space="preserve"> </w:t>
      </w:r>
    </w:p>
    <w:p w:rsidR="00C1302B" w:rsidRDefault="00C1302B" w:rsidP="00956623">
      <w:pPr>
        <w:numPr>
          <w:ilvl w:val="0"/>
          <w:numId w:val="24"/>
        </w:numPr>
        <w:ind w:left="0" w:right="49" w:hanging="360"/>
      </w:pPr>
      <w:r>
        <w:t xml:space="preserve">ISO 2507-1, </w:t>
      </w:r>
      <w:proofErr w:type="spellStart"/>
      <w:r>
        <w:t>Thermoplastics</w:t>
      </w:r>
      <w:proofErr w:type="spellEnd"/>
      <w:r>
        <w:t xml:space="preserve"> pipes and </w:t>
      </w:r>
      <w:proofErr w:type="spellStart"/>
      <w:r>
        <w:t>fittings</w:t>
      </w:r>
      <w:proofErr w:type="spellEnd"/>
      <w:r>
        <w:t xml:space="preserve"> — Vicat </w:t>
      </w:r>
      <w:proofErr w:type="spellStart"/>
      <w:r>
        <w:t>softening</w:t>
      </w:r>
      <w:proofErr w:type="spellEnd"/>
      <w:r>
        <w:t xml:space="preserve"> </w:t>
      </w:r>
      <w:proofErr w:type="spellStart"/>
      <w:r>
        <w:t>temperature</w:t>
      </w:r>
      <w:proofErr w:type="spellEnd"/>
      <w:r>
        <w:t xml:space="preserve"> — </w:t>
      </w:r>
      <w:proofErr w:type="spellStart"/>
      <w:r>
        <w:t>Part</w:t>
      </w:r>
      <w:proofErr w:type="spellEnd"/>
      <w:r>
        <w:t xml:space="preserve"> 1: General test </w:t>
      </w:r>
      <w:proofErr w:type="spellStart"/>
      <w:r>
        <w:t>method</w:t>
      </w:r>
      <w:proofErr w:type="spellEnd"/>
      <w:r>
        <w:t xml:space="preserve"> </w:t>
      </w:r>
    </w:p>
    <w:p w:rsidR="00C1302B" w:rsidRDefault="00C1302B" w:rsidP="00956623">
      <w:pPr>
        <w:numPr>
          <w:ilvl w:val="0"/>
          <w:numId w:val="24"/>
        </w:numPr>
        <w:ind w:left="0" w:right="49" w:hanging="360"/>
      </w:pPr>
      <w:r>
        <w:t xml:space="preserve">ISO 2507-2, </w:t>
      </w:r>
      <w:proofErr w:type="spellStart"/>
      <w:r>
        <w:t>Thermoplastics</w:t>
      </w:r>
      <w:proofErr w:type="spellEnd"/>
      <w:r>
        <w:t xml:space="preserve"> pipes and </w:t>
      </w:r>
      <w:proofErr w:type="spellStart"/>
      <w:r>
        <w:t>fittings</w:t>
      </w:r>
      <w:proofErr w:type="spellEnd"/>
      <w:r>
        <w:t xml:space="preserve"> — Vicat </w:t>
      </w:r>
      <w:proofErr w:type="spellStart"/>
      <w:r>
        <w:t>softening</w:t>
      </w:r>
      <w:proofErr w:type="spellEnd"/>
      <w:r>
        <w:t xml:space="preserve"> </w:t>
      </w:r>
      <w:proofErr w:type="spellStart"/>
      <w:r>
        <w:t>temperature</w:t>
      </w:r>
      <w:proofErr w:type="spellEnd"/>
      <w:r>
        <w:t xml:space="preserve"> — </w:t>
      </w:r>
      <w:proofErr w:type="spellStart"/>
      <w:r>
        <w:t>Part</w:t>
      </w:r>
      <w:proofErr w:type="spellEnd"/>
      <w:r>
        <w:t xml:space="preserve"> 2: Test </w:t>
      </w:r>
      <w:proofErr w:type="spellStart"/>
      <w:r>
        <w:t>conditions</w:t>
      </w:r>
      <w:proofErr w:type="spellEnd"/>
      <w:r>
        <w:t xml:space="preserve"> </w:t>
      </w:r>
      <w:proofErr w:type="spellStart"/>
      <w:r>
        <w:t>for</w:t>
      </w:r>
      <w:proofErr w:type="spellEnd"/>
      <w:r>
        <w:t xml:space="preserve"> </w:t>
      </w:r>
      <w:proofErr w:type="spellStart"/>
      <w:r>
        <w:t>unplasticized</w:t>
      </w:r>
      <w:proofErr w:type="spellEnd"/>
      <w:r>
        <w:t xml:space="preserve"> </w:t>
      </w:r>
      <w:proofErr w:type="spellStart"/>
      <w:r>
        <w:t>poly</w:t>
      </w:r>
      <w:proofErr w:type="spellEnd"/>
      <w:r>
        <w:t xml:space="preserve">(vinyl </w:t>
      </w:r>
      <w:proofErr w:type="spellStart"/>
      <w:r>
        <w:t>chloride</w:t>
      </w:r>
      <w:proofErr w:type="spellEnd"/>
      <w:r>
        <w:t xml:space="preserve">) (PVC-U) </w:t>
      </w:r>
      <w:proofErr w:type="spellStart"/>
      <w:r>
        <w:t>or</w:t>
      </w:r>
      <w:proofErr w:type="spellEnd"/>
      <w:r>
        <w:t xml:space="preserve"> </w:t>
      </w:r>
      <w:proofErr w:type="spellStart"/>
      <w:r>
        <w:t>chlorinated</w:t>
      </w:r>
      <w:proofErr w:type="spellEnd"/>
      <w:r>
        <w:t xml:space="preserve"> </w:t>
      </w:r>
      <w:proofErr w:type="spellStart"/>
      <w:r>
        <w:t>poly</w:t>
      </w:r>
      <w:proofErr w:type="spellEnd"/>
      <w:r>
        <w:t xml:space="preserve">(vinyl </w:t>
      </w:r>
      <w:proofErr w:type="spellStart"/>
      <w:r>
        <w:t>chloride</w:t>
      </w:r>
      <w:proofErr w:type="spellEnd"/>
      <w:r>
        <w:t>) (PVC-</w:t>
      </w:r>
    </w:p>
    <w:p w:rsidR="00C1302B" w:rsidRDefault="00C1302B" w:rsidP="00956623">
      <w:pPr>
        <w:ind w:left="0" w:right="49"/>
      </w:pPr>
      <w:r>
        <w:t xml:space="preserve">C) pipes and </w:t>
      </w:r>
      <w:proofErr w:type="spellStart"/>
      <w:r>
        <w:t>fittings</w:t>
      </w:r>
      <w:proofErr w:type="spellEnd"/>
      <w:r>
        <w:t xml:space="preserve"> and </w:t>
      </w:r>
      <w:proofErr w:type="spellStart"/>
      <w:r>
        <w:t>for</w:t>
      </w:r>
      <w:proofErr w:type="spellEnd"/>
      <w:r>
        <w:t xml:space="preserve"> </w:t>
      </w:r>
      <w:proofErr w:type="spellStart"/>
      <w:r>
        <w:t>high</w:t>
      </w:r>
      <w:proofErr w:type="spellEnd"/>
      <w:r>
        <w:t xml:space="preserve"> </w:t>
      </w:r>
      <w:proofErr w:type="spellStart"/>
      <w:r>
        <w:t>impact</w:t>
      </w:r>
      <w:proofErr w:type="spellEnd"/>
      <w:r>
        <w:t xml:space="preserve"> </w:t>
      </w:r>
      <w:proofErr w:type="spellStart"/>
      <w:r>
        <w:t>resistance</w:t>
      </w:r>
      <w:proofErr w:type="spellEnd"/>
      <w:r>
        <w:t xml:space="preserve"> </w:t>
      </w:r>
      <w:proofErr w:type="spellStart"/>
      <w:r>
        <w:t>poly</w:t>
      </w:r>
      <w:proofErr w:type="spellEnd"/>
      <w:r>
        <w:t xml:space="preserve"> (vinyl </w:t>
      </w:r>
      <w:proofErr w:type="spellStart"/>
      <w:r>
        <w:t>chloride</w:t>
      </w:r>
      <w:proofErr w:type="spellEnd"/>
      <w:r>
        <w:t xml:space="preserve">) (PVC-HI) pipes </w:t>
      </w:r>
    </w:p>
    <w:p w:rsidR="00C1302B" w:rsidRDefault="00C1302B" w:rsidP="00956623">
      <w:pPr>
        <w:numPr>
          <w:ilvl w:val="0"/>
          <w:numId w:val="24"/>
        </w:numPr>
        <w:ind w:left="0" w:right="49" w:hanging="360"/>
      </w:pPr>
      <w:r>
        <w:t xml:space="preserve">ISO 3126, </w:t>
      </w:r>
      <w:proofErr w:type="spellStart"/>
      <w:r>
        <w:t>Plastics</w:t>
      </w:r>
      <w:proofErr w:type="spellEnd"/>
      <w:r>
        <w:t xml:space="preserve"> </w:t>
      </w:r>
      <w:proofErr w:type="spellStart"/>
      <w:r>
        <w:t>piping</w:t>
      </w:r>
      <w:proofErr w:type="spellEnd"/>
      <w:r>
        <w:t xml:space="preserve"> </w:t>
      </w:r>
      <w:proofErr w:type="spellStart"/>
      <w:r>
        <w:t>systems</w:t>
      </w:r>
      <w:proofErr w:type="spellEnd"/>
      <w:r>
        <w:t xml:space="preserve"> — </w:t>
      </w:r>
      <w:proofErr w:type="spellStart"/>
      <w:r>
        <w:t>Plastics</w:t>
      </w:r>
      <w:proofErr w:type="spellEnd"/>
      <w:r>
        <w:t xml:space="preserve"> </w:t>
      </w:r>
      <w:proofErr w:type="spellStart"/>
      <w:r>
        <w:t>components</w:t>
      </w:r>
      <w:proofErr w:type="spellEnd"/>
      <w:r>
        <w:t xml:space="preserve"> — </w:t>
      </w:r>
      <w:proofErr w:type="spellStart"/>
      <w:r>
        <w:t>Determination</w:t>
      </w:r>
      <w:proofErr w:type="spellEnd"/>
      <w:r>
        <w:t xml:space="preserve"> </w:t>
      </w:r>
      <w:proofErr w:type="spellStart"/>
      <w:r>
        <w:t>of</w:t>
      </w:r>
      <w:proofErr w:type="spellEnd"/>
      <w:r>
        <w:t xml:space="preserve"> </w:t>
      </w:r>
      <w:proofErr w:type="spellStart"/>
      <w:r>
        <w:t>dimensions</w:t>
      </w:r>
      <w:proofErr w:type="spellEnd"/>
      <w:r>
        <w:t xml:space="preserve"> </w:t>
      </w:r>
    </w:p>
    <w:p w:rsidR="00C1302B" w:rsidRDefault="00C1302B" w:rsidP="00956623">
      <w:pPr>
        <w:numPr>
          <w:ilvl w:val="0"/>
          <w:numId w:val="24"/>
        </w:numPr>
        <w:ind w:left="0" w:right="49" w:hanging="360"/>
      </w:pPr>
      <w:r>
        <w:t xml:space="preserve">ISO 3127, </w:t>
      </w:r>
      <w:proofErr w:type="spellStart"/>
      <w:r>
        <w:t>Thermoplastics</w:t>
      </w:r>
      <w:proofErr w:type="spellEnd"/>
      <w:r>
        <w:t xml:space="preserve"> pipes — </w:t>
      </w:r>
      <w:proofErr w:type="spellStart"/>
      <w:r>
        <w:t>Determination</w:t>
      </w:r>
      <w:proofErr w:type="spellEnd"/>
      <w:r>
        <w:t xml:space="preserve"> </w:t>
      </w:r>
      <w:proofErr w:type="spellStart"/>
      <w:r>
        <w:t>of</w:t>
      </w:r>
      <w:proofErr w:type="spellEnd"/>
      <w:r>
        <w:t xml:space="preserve"> </w:t>
      </w:r>
      <w:proofErr w:type="spellStart"/>
      <w:r>
        <w:t>resistance</w:t>
      </w:r>
      <w:proofErr w:type="spellEnd"/>
      <w:r>
        <w:t xml:space="preserve"> </w:t>
      </w:r>
      <w:proofErr w:type="spellStart"/>
      <w:r>
        <w:t>to</w:t>
      </w:r>
      <w:proofErr w:type="spellEnd"/>
      <w:r>
        <w:t xml:space="preserve"> </w:t>
      </w:r>
      <w:proofErr w:type="spellStart"/>
      <w:r>
        <w:t>external</w:t>
      </w:r>
      <w:proofErr w:type="spellEnd"/>
      <w:r>
        <w:t xml:space="preserve"> </w:t>
      </w:r>
      <w:proofErr w:type="spellStart"/>
      <w:r>
        <w:t>blows</w:t>
      </w:r>
      <w:proofErr w:type="spellEnd"/>
      <w:r>
        <w:t xml:space="preserve"> — Round-</w:t>
      </w:r>
      <w:proofErr w:type="spellStart"/>
      <w:r>
        <w:t>theclock</w:t>
      </w:r>
      <w:proofErr w:type="spellEnd"/>
      <w:r>
        <w:t xml:space="preserve"> </w:t>
      </w:r>
      <w:proofErr w:type="spellStart"/>
      <w:r>
        <w:t>method</w:t>
      </w:r>
      <w:proofErr w:type="spellEnd"/>
      <w:r>
        <w:t xml:space="preserve"> </w:t>
      </w:r>
    </w:p>
    <w:p w:rsidR="00C1302B" w:rsidRDefault="00C1302B" w:rsidP="00956623">
      <w:pPr>
        <w:numPr>
          <w:ilvl w:val="0"/>
          <w:numId w:val="24"/>
        </w:numPr>
        <w:ind w:left="0" w:right="49" w:hanging="360"/>
      </w:pPr>
      <w:r>
        <w:t xml:space="preserve">ISO 4065, </w:t>
      </w:r>
      <w:proofErr w:type="spellStart"/>
      <w:r>
        <w:t>Thermoplastics</w:t>
      </w:r>
      <w:proofErr w:type="spellEnd"/>
      <w:r>
        <w:t xml:space="preserve"> pipes — Universal </w:t>
      </w:r>
      <w:proofErr w:type="spellStart"/>
      <w:r>
        <w:t>wall</w:t>
      </w:r>
      <w:proofErr w:type="spellEnd"/>
      <w:r>
        <w:t xml:space="preserve"> </w:t>
      </w:r>
      <w:proofErr w:type="spellStart"/>
      <w:r>
        <w:t>thickness</w:t>
      </w:r>
      <w:proofErr w:type="spellEnd"/>
      <w:r>
        <w:t xml:space="preserve"> table </w:t>
      </w:r>
    </w:p>
    <w:p w:rsidR="00C1302B" w:rsidRDefault="00C1302B" w:rsidP="00956623">
      <w:pPr>
        <w:numPr>
          <w:ilvl w:val="0"/>
          <w:numId w:val="24"/>
        </w:numPr>
        <w:ind w:left="0" w:right="49" w:hanging="360"/>
      </w:pPr>
      <w:r>
        <w:t xml:space="preserve">ISO 4633, </w:t>
      </w:r>
      <w:proofErr w:type="spellStart"/>
      <w:r>
        <w:t>Rubber</w:t>
      </w:r>
      <w:proofErr w:type="spellEnd"/>
      <w:r>
        <w:t xml:space="preserve"> </w:t>
      </w:r>
      <w:proofErr w:type="spellStart"/>
      <w:r>
        <w:t>seals</w:t>
      </w:r>
      <w:proofErr w:type="spellEnd"/>
      <w:r>
        <w:t xml:space="preserve"> — </w:t>
      </w:r>
      <w:proofErr w:type="spellStart"/>
      <w:r>
        <w:t>Joint</w:t>
      </w:r>
      <w:proofErr w:type="spellEnd"/>
      <w:r>
        <w:t xml:space="preserve"> </w:t>
      </w:r>
      <w:proofErr w:type="spellStart"/>
      <w:r>
        <w:t>rings</w:t>
      </w:r>
      <w:proofErr w:type="spellEnd"/>
      <w:r>
        <w:t xml:space="preserve"> </w:t>
      </w:r>
      <w:proofErr w:type="spellStart"/>
      <w:r>
        <w:t>for</w:t>
      </w:r>
      <w:proofErr w:type="spellEnd"/>
      <w:r>
        <w:t xml:space="preserve"> </w:t>
      </w:r>
      <w:proofErr w:type="spellStart"/>
      <w:r>
        <w:t>water</w:t>
      </w:r>
      <w:proofErr w:type="spellEnd"/>
      <w:r>
        <w:t xml:space="preserve"> </w:t>
      </w:r>
      <w:proofErr w:type="spellStart"/>
      <w:r>
        <w:t>supply</w:t>
      </w:r>
      <w:proofErr w:type="spellEnd"/>
      <w:r>
        <w:t xml:space="preserve">, </w:t>
      </w:r>
      <w:proofErr w:type="spellStart"/>
      <w:r>
        <w:t>drainage</w:t>
      </w:r>
      <w:proofErr w:type="spellEnd"/>
      <w:r>
        <w:t xml:space="preserve"> and </w:t>
      </w:r>
      <w:proofErr w:type="spellStart"/>
      <w:r>
        <w:t>sewerage</w:t>
      </w:r>
      <w:proofErr w:type="spellEnd"/>
      <w:r>
        <w:t xml:space="preserve"> pipelines — </w:t>
      </w:r>
    </w:p>
    <w:p w:rsidR="00C1302B" w:rsidRDefault="00C1302B" w:rsidP="00956623">
      <w:pPr>
        <w:ind w:left="0" w:right="49"/>
      </w:pPr>
      <w:proofErr w:type="spellStart"/>
      <w:r>
        <w:t>Specification</w:t>
      </w:r>
      <w:proofErr w:type="spellEnd"/>
      <w:r>
        <w:t xml:space="preserve"> </w:t>
      </w:r>
      <w:proofErr w:type="spellStart"/>
      <w:r>
        <w:t>for</w:t>
      </w:r>
      <w:proofErr w:type="spellEnd"/>
      <w:r>
        <w:t xml:space="preserve"> </w:t>
      </w:r>
      <w:proofErr w:type="spellStart"/>
      <w:r>
        <w:t>materials</w:t>
      </w:r>
      <w:proofErr w:type="spellEnd"/>
      <w:r>
        <w:t xml:space="preserve"> </w:t>
      </w:r>
    </w:p>
    <w:p w:rsidR="00C1302B" w:rsidRDefault="00C1302B" w:rsidP="00956623">
      <w:pPr>
        <w:numPr>
          <w:ilvl w:val="0"/>
          <w:numId w:val="24"/>
        </w:numPr>
        <w:ind w:left="0" w:right="49" w:hanging="360"/>
      </w:pPr>
      <w:r>
        <w:t xml:space="preserve">ISO 6259-2, </w:t>
      </w:r>
      <w:proofErr w:type="spellStart"/>
      <w:r>
        <w:t>Thermoplastics</w:t>
      </w:r>
      <w:proofErr w:type="spellEnd"/>
      <w:r>
        <w:t xml:space="preserve"> pipes — </w:t>
      </w:r>
      <w:proofErr w:type="spellStart"/>
      <w:r>
        <w:t>Determination</w:t>
      </w:r>
      <w:proofErr w:type="spellEnd"/>
      <w:r>
        <w:t xml:space="preserve"> </w:t>
      </w:r>
      <w:proofErr w:type="spellStart"/>
      <w:r>
        <w:t>of</w:t>
      </w:r>
      <w:proofErr w:type="spellEnd"/>
      <w:r>
        <w:t xml:space="preserve"> </w:t>
      </w:r>
      <w:proofErr w:type="spellStart"/>
      <w:r>
        <w:t>tensile</w:t>
      </w:r>
      <w:proofErr w:type="spellEnd"/>
      <w:r>
        <w:t xml:space="preserve"> </w:t>
      </w:r>
      <w:proofErr w:type="spellStart"/>
      <w:r>
        <w:t>properties</w:t>
      </w:r>
      <w:proofErr w:type="spellEnd"/>
      <w:r>
        <w:t xml:space="preserve"> — </w:t>
      </w:r>
      <w:proofErr w:type="spellStart"/>
      <w:r>
        <w:t>Part</w:t>
      </w:r>
      <w:proofErr w:type="spellEnd"/>
      <w:r>
        <w:t xml:space="preserve"> 2: Pipes </w:t>
      </w:r>
      <w:proofErr w:type="spellStart"/>
      <w:r>
        <w:t>made</w:t>
      </w:r>
      <w:proofErr w:type="spellEnd"/>
      <w:r>
        <w:t xml:space="preserve"> </w:t>
      </w:r>
      <w:proofErr w:type="spellStart"/>
      <w:r>
        <w:t>of</w:t>
      </w:r>
      <w:proofErr w:type="spellEnd"/>
      <w:r>
        <w:t xml:space="preserve"> </w:t>
      </w:r>
      <w:proofErr w:type="spellStart"/>
      <w:r>
        <w:t>unplasticized</w:t>
      </w:r>
      <w:proofErr w:type="spellEnd"/>
      <w:r>
        <w:t xml:space="preserve"> </w:t>
      </w:r>
      <w:proofErr w:type="spellStart"/>
      <w:r>
        <w:t>poly</w:t>
      </w:r>
      <w:proofErr w:type="spellEnd"/>
      <w:r>
        <w:t xml:space="preserve">(vinyl </w:t>
      </w:r>
      <w:proofErr w:type="spellStart"/>
      <w:r>
        <w:t>chloride</w:t>
      </w:r>
      <w:proofErr w:type="spellEnd"/>
      <w:r>
        <w:t xml:space="preserve">) (PVC-U), </w:t>
      </w:r>
      <w:proofErr w:type="spellStart"/>
      <w:r>
        <w:t>chlorinated</w:t>
      </w:r>
      <w:proofErr w:type="spellEnd"/>
      <w:r>
        <w:t xml:space="preserve"> </w:t>
      </w:r>
      <w:proofErr w:type="spellStart"/>
      <w:r>
        <w:t>poly</w:t>
      </w:r>
      <w:proofErr w:type="spellEnd"/>
      <w:r>
        <w:t xml:space="preserve"> (vinyl </w:t>
      </w:r>
      <w:proofErr w:type="spellStart"/>
      <w:r>
        <w:t>chloride</w:t>
      </w:r>
      <w:proofErr w:type="spellEnd"/>
      <w:r>
        <w:t xml:space="preserve">) (PVC-C) and </w:t>
      </w:r>
      <w:proofErr w:type="spellStart"/>
      <w:r>
        <w:t>highimpact</w:t>
      </w:r>
      <w:proofErr w:type="spellEnd"/>
      <w:r>
        <w:t xml:space="preserve"> </w:t>
      </w:r>
      <w:proofErr w:type="spellStart"/>
      <w:r>
        <w:t>poly</w:t>
      </w:r>
      <w:proofErr w:type="spellEnd"/>
      <w:r>
        <w:t xml:space="preserve"> (vinyl </w:t>
      </w:r>
      <w:proofErr w:type="spellStart"/>
      <w:r>
        <w:t>chloride</w:t>
      </w:r>
      <w:proofErr w:type="spellEnd"/>
      <w:r>
        <w:t xml:space="preserve">) (PVC-HI) </w:t>
      </w:r>
    </w:p>
    <w:p w:rsidR="00C1302B" w:rsidRDefault="00C1302B" w:rsidP="00956623">
      <w:pPr>
        <w:numPr>
          <w:ilvl w:val="0"/>
          <w:numId w:val="24"/>
        </w:numPr>
        <w:ind w:left="0" w:right="49" w:hanging="360"/>
      </w:pPr>
      <w:r>
        <w:t xml:space="preserve">ISO 7686, </w:t>
      </w:r>
      <w:proofErr w:type="spellStart"/>
      <w:r>
        <w:t>Plastics</w:t>
      </w:r>
      <w:proofErr w:type="spellEnd"/>
      <w:r>
        <w:t xml:space="preserve"> pipes and </w:t>
      </w:r>
      <w:proofErr w:type="spellStart"/>
      <w:r>
        <w:t>fittings</w:t>
      </w:r>
      <w:proofErr w:type="spellEnd"/>
      <w:r>
        <w:t xml:space="preserve"> — </w:t>
      </w:r>
      <w:proofErr w:type="spellStart"/>
      <w:r>
        <w:t>Determination</w:t>
      </w:r>
      <w:proofErr w:type="spellEnd"/>
      <w:r>
        <w:t xml:space="preserve"> </w:t>
      </w:r>
      <w:proofErr w:type="spellStart"/>
      <w:r>
        <w:t>of</w:t>
      </w:r>
      <w:proofErr w:type="spellEnd"/>
      <w:r>
        <w:t xml:space="preserve"> </w:t>
      </w:r>
      <w:proofErr w:type="spellStart"/>
      <w:r>
        <w:t>opacity</w:t>
      </w:r>
      <w:proofErr w:type="spellEnd"/>
      <w:r>
        <w:t xml:space="preserve"> </w:t>
      </w:r>
    </w:p>
    <w:p w:rsidR="00C1302B" w:rsidRDefault="00C1302B" w:rsidP="00956623">
      <w:pPr>
        <w:numPr>
          <w:ilvl w:val="0"/>
          <w:numId w:val="24"/>
        </w:numPr>
        <w:ind w:left="0" w:right="49" w:hanging="360"/>
      </w:pPr>
      <w:r>
        <w:t xml:space="preserve">ISO 9080, </w:t>
      </w:r>
      <w:proofErr w:type="spellStart"/>
      <w:r>
        <w:t>Plastics</w:t>
      </w:r>
      <w:proofErr w:type="spellEnd"/>
      <w:r>
        <w:t xml:space="preserve"> </w:t>
      </w:r>
      <w:proofErr w:type="spellStart"/>
      <w:r>
        <w:t>piping</w:t>
      </w:r>
      <w:proofErr w:type="spellEnd"/>
      <w:r>
        <w:t xml:space="preserve"> and </w:t>
      </w:r>
      <w:proofErr w:type="spellStart"/>
      <w:r>
        <w:t>ducting</w:t>
      </w:r>
      <w:proofErr w:type="spellEnd"/>
      <w:r>
        <w:t xml:space="preserve"> </w:t>
      </w:r>
      <w:proofErr w:type="spellStart"/>
      <w:r>
        <w:t>systems</w:t>
      </w:r>
      <w:proofErr w:type="spellEnd"/>
      <w:r>
        <w:t xml:space="preserve"> — </w:t>
      </w:r>
      <w:proofErr w:type="spellStart"/>
      <w:r>
        <w:t>Determination</w:t>
      </w:r>
      <w:proofErr w:type="spellEnd"/>
      <w:r>
        <w:t xml:space="preserve"> </w:t>
      </w:r>
      <w:proofErr w:type="spellStart"/>
      <w:r>
        <w:t>of</w:t>
      </w:r>
      <w:proofErr w:type="spellEnd"/>
      <w:r>
        <w:t xml:space="preserve"> </w:t>
      </w:r>
      <w:proofErr w:type="spellStart"/>
      <w:r>
        <w:t>the</w:t>
      </w:r>
      <w:proofErr w:type="spellEnd"/>
      <w:r>
        <w:t xml:space="preserve"> </w:t>
      </w:r>
      <w:proofErr w:type="spellStart"/>
      <w:r>
        <w:t>long-term</w:t>
      </w:r>
      <w:proofErr w:type="spellEnd"/>
      <w:r>
        <w:t xml:space="preserve"> </w:t>
      </w:r>
      <w:proofErr w:type="spellStart"/>
      <w:r>
        <w:t>hydrostatic</w:t>
      </w:r>
      <w:proofErr w:type="spellEnd"/>
      <w:r>
        <w:t xml:space="preserve"> </w:t>
      </w:r>
      <w:proofErr w:type="spellStart"/>
      <w:r>
        <w:t>strength</w:t>
      </w:r>
      <w:proofErr w:type="spellEnd"/>
      <w:r>
        <w:t xml:space="preserve"> </w:t>
      </w:r>
      <w:proofErr w:type="spellStart"/>
      <w:r>
        <w:t>of</w:t>
      </w:r>
      <w:proofErr w:type="spellEnd"/>
      <w:r>
        <w:t xml:space="preserve"> </w:t>
      </w:r>
      <w:proofErr w:type="spellStart"/>
      <w:r>
        <w:t>thermoplastics</w:t>
      </w:r>
      <w:proofErr w:type="spellEnd"/>
      <w:r>
        <w:t xml:space="preserve"> </w:t>
      </w:r>
      <w:proofErr w:type="spellStart"/>
      <w:r>
        <w:t>materials</w:t>
      </w:r>
      <w:proofErr w:type="spellEnd"/>
      <w:r>
        <w:t xml:space="preserve"> in pipe </w:t>
      </w:r>
      <w:proofErr w:type="spellStart"/>
      <w:r>
        <w:t>form</w:t>
      </w:r>
      <w:proofErr w:type="spellEnd"/>
      <w:r>
        <w:t xml:space="preserve"> </w:t>
      </w:r>
      <w:proofErr w:type="spellStart"/>
      <w:r>
        <w:t>by</w:t>
      </w:r>
      <w:proofErr w:type="spellEnd"/>
      <w:r>
        <w:t xml:space="preserve"> </w:t>
      </w:r>
      <w:proofErr w:type="spellStart"/>
      <w:r>
        <w:t>extrapolation</w:t>
      </w:r>
      <w:proofErr w:type="spellEnd"/>
      <w:r>
        <w:t xml:space="preserve"> </w:t>
      </w:r>
    </w:p>
    <w:p w:rsidR="00C1302B" w:rsidRDefault="00C1302B" w:rsidP="00956623">
      <w:pPr>
        <w:numPr>
          <w:ilvl w:val="0"/>
          <w:numId w:val="24"/>
        </w:numPr>
        <w:ind w:left="0" w:right="49" w:hanging="360"/>
      </w:pPr>
      <w:r>
        <w:t xml:space="preserve">ISO 9852, </w:t>
      </w:r>
      <w:proofErr w:type="spellStart"/>
      <w:r>
        <w:t>Unplasticized</w:t>
      </w:r>
      <w:proofErr w:type="spellEnd"/>
      <w:r>
        <w:t xml:space="preserve"> </w:t>
      </w:r>
      <w:proofErr w:type="spellStart"/>
      <w:r>
        <w:t>poly</w:t>
      </w:r>
      <w:proofErr w:type="spellEnd"/>
      <w:r>
        <w:t xml:space="preserve">(vinyl </w:t>
      </w:r>
      <w:proofErr w:type="spellStart"/>
      <w:r>
        <w:t>chloride</w:t>
      </w:r>
      <w:proofErr w:type="spellEnd"/>
      <w:r>
        <w:t xml:space="preserve">) (PVC-U) pipes — </w:t>
      </w:r>
      <w:proofErr w:type="spellStart"/>
      <w:r>
        <w:t>Dichloromethane</w:t>
      </w:r>
      <w:proofErr w:type="spellEnd"/>
      <w:r>
        <w:t xml:space="preserve"> </w:t>
      </w:r>
      <w:proofErr w:type="spellStart"/>
      <w:r>
        <w:t>resistance</w:t>
      </w:r>
      <w:proofErr w:type="spellEnd"/>
      <w:r>
        <w:t xml:space="preserve"> at </w:t>
      </w:r>
      <w:proofErr w:type="spellStart"/>
      <w:r>
        <w:t>specified</w:t>
      </w:r>
      <w:proofErr w:type="spellEnd"/>
      <w:r>
        <w:t xml:space="preserve"> </w:t>
      </w:r>
      <w:proofErr w:type="spellStart"/>
      <w:r>
        <w:t>temperature</w:t>
      </w:r>
      <w:proofErr w:type="spellEnd"/>
      <w:r>
        <w:t xml:space="preserve"> (DCMT) — Test </w:t>
      </w:r>
      <w:proofErr w:type="spellStart"/>
      <w:r>
        <w:t>method</w:t>
      </w:r>
      <w:proofErr w:type="spellEnd"/>
      <w:r>
        <w:t xml:space="preserve"> </w:t>
      </w:r>
    </w:p>
    <w:p w:rsidR="00C1302B" w:rsidRDefault="00C1302B" w:rsidP="00956623">
      <w:pPr>
        <w:numPr>
          <w:ilvl w:val="0"/>
          <w:numId w:val="24"/>
        </w:numPr>
        <w:ind w:left="0" w:right="49" w:hanging="360"/>
      </w:pPr>
      <w:r>
        <w:t xml:space="preserve">ISO 9969, </w:t>
      </w:r>
      <w:proofErr w:type="spellStart"/>
      <w:r>
        <w:t>Thermoplastics</w:t>
      </w:r>
      <w:proofErr w:type="spellEnd"/>
      <w:r>
        <w:t xml:space="preserve"> pipes — </w:t>
      </w:r>
      <w:proofErr w:type="spellStart"/>
      <w:r>
        <w:t>Determination</w:t>
      </w:r>
      <w:proofErr w:type="spellEnd"/>
      <w:r>
        <w:t xml:space="preserve"> </w:t>
      </w:r>
      <w:proofErr w:type="spellStart"/>
      <w:r>
        <w:t>of</w:t>
      </w:r>
      <w:proofErr w:type="spellEnd"/>
      <w:r>
        <w:t xml:space="preserve"> ring </w:t>
      </w:r>
      <w:proofErr w:type="spellStart"/>
      <w:r>
        <w:t>stiffness</w:t>
      </w:r>
      <w:proofErr w:type="spellEnd"/>
      <w:r>
        <w:t xml:space="preserve"> </w:t>
      </w:r>
    </w:p>
    <w:p w:rsidR="00C1302B" w:rsidRDefault="00C1302B" w:rsidP="00956623">
      <w:pPr>
        <w:numPr>
          <w:ilvl w:val="0"/>
          <w:numId w:val="24"/>
        </w:numPr>
        <w:ind w:left="0" w:right="49" w:hanging="360"/>
      </w:pPr>
      <w:r>
        <w:t xml:space="preserve">ISO 11922-1:1997, </w:t>
      </w:r>
      <w:proofErr w:type="spellStart"/>
      <w:r>
        <w:t>Thermoplastics</w:t>
      </w:r>
      <w:proofErr w:type="spellEnd"/>
      <w:r>
        <w:t xml:space="preserve"> pipes </w:t>
      </w:r>
      <w:proofErr w:type="spellStart"/>
      <w:r>
        <w:t>for</w:t>
      </w:r>
      <w:proofErr w:type="spellEnd"/>
      <w:r>
        <w:t xml:space="preserve"> </w:t>
      </w:r>
      <w:proofErr w:type="spellStart"/>
      <w:r>
        <w:t>the</w:t>
      </w:r>
      <w:proofErr w:type="spellEnd"/>
      <w:r>
        <w:t xml:space="preserve"> </w:t>
      </w:r>
      <w:proofErr w:type="spellStart"/>
      <w:r>
        <w:t>conveyance</w:t>
      </w:r>
      <w:proofErr w:type="spellEnd"/>
      <w:r>
        <w:t xml:space="preserve"> </w:t>
      </w:r>
      <w:proofErr w:type="spellStart"/>
      <w:r>
        <w:t>of</w:t>
      </w:r>
      <w:proofErr w:type="spellEnd"/>
      <w:r>
        <w:t xml:space="preserve"> </w:t>
      </w:r>
      <w:proofErr w:type="spellStart"/>
      <w:r>
        <w:t>fluids</w:t>
      </w:r>
      <w:proofErr w:type="spellEnd"/>
      <w:r>
        <w:t xml:space="preserve"> — </w:t>
      </w:r>
      <w:proofErr w:type="spellStart"/>
      <w:r>
        <w:t>Dimensions</w:t>
      </w:r>
      <w:proofErr w:type="spellEnd"/>
      <w:r>
        <w:t xml:space="preserve"> and </w:t>
      </w:r>
      <w:proofErr w:type="spellStart"/>
      <w:r>
        <w:t>tolerances</w:t>
      </w:r>
      <w:proofErr w:type="spellEnd"/>
      <w:r>
        <w:t xml:space="preserve"> </w:t>
      </w:r>
    </w:p>
    <w:p w:rsidR="00C1302B" w:rsidRDefault="00C1302B" w:rsidP="00956623">
      <w:pPr>
        <w:ind w:left="0" w:right="49"/>
      </w:pPr>
      <w:r>
        <w:t xml:space="preserve">— </w:t>
      </w:r>
      <w:proofErr w:type="spellStart"/>
      <w:r>
        <w:t>Part</w:t>
      </w:r>
      <w:proofErr w:type="spellEnd"/>
      <w:r>
        <w:t xml:space="preserve"> 1: </w:t>
      </w:r>
      <w:proofErr w:type="spellStart"/>
      <w:r>
        <w:t>Metric</w:t>
      </w:r>
      <w:proofErr w:type="spellEnd"/>
      <w:r>
        <w:t xml:space="preserve"> series </w:t>
      </w:r>
    </w:p>
    <w:p w:rsidR="00C1302B" w:rsidRDefault="00C1302B" w:rsidP="00956623">
      <w:pPr>
        <w:numPr>
          <w:ilvl w:val="0"/>
          <w:numId w:val="24"/>
        </w:numPr>
        <w:ind w:left="0" w:right="49" w:hanging="360"/>
      </w:pPr>
      <w:r>
        <w:t xml:space="preserve">ISO 12162, </w:t>
      </w:r>
      <w:proofErr w:type="spellStart"/>
      <w:r>
        <w:t>Thermoplastics</w:t>
      </w:r>
      <w:proofErr w:type="spellEnd"/>
      <w:r>
        <w:t xml:space="preserve"> </w:t>
      </w:r>
      <w:proofErr w:type="spellStart"/>
      <w:r>
        <w:t>materials</w:t>
      </w:r>
      <w:proofErr w:type="spellEnd"/>
      <w:r>
        <w:t xml:space="preserve"> </w:t>
      </w:r>
      <w:proofErr w:type="spellStart"/>
      <w:r>
        <w:t>for</w:t>
      </w:r>
      <w:proofErr w:type="spellEnd"/>
      <w:r>
        <w:t xml:space="preserve"> pipes and </w:t>
      </w:r>
      <w:proofErr w:type="spellStart"/>
      <w:r>
        <w:t>fittings</w:t>
      </w:r>
      <w:proofErr w:type="spellEnd"/>
      <w:r>
        <w:t xml:space="preserve"> </w:t>
      </w:r>
      <w:proofErr w:type="spellStart"/>
      <w:r>
        <w:t>for</w:t>
      </w:r>
      <w:proofErr w:type="spellEnd"/>
      <w:r>
        <w:t xml:space="preserve"> </w:t>
      </w:r>
      <w:proofErr w:type="spellStart"/>
      <w:r>
        <w:t>pressure</w:t>
      </w:r>
      <w:proofErr w:type="spellEnd"/>
      <w:r>
        <w:t xml:space="preserve"> </w:t>
      </w:r>
      <w:proofErr w:type="spellStart"/>
      <w:r>
        <w:t>applications</w:t>
      </w:r>
      <w:proofErr w:type="spellEnd"/>
      <w:r>
        <w:t xml:space="preserve"> — </w:t>
      </w:r>
    </w:p>
    <w:p w:rsidR="00C1302B" w:rsidRDefault="00C1302B" w:rsidP="00956623">
      <w:pPr>
        <w:ind w:left="0" w:right="49"/>
      </w:pPr>
      <w:proofErr w:type="spellStart"/>
      <w:r>
        <w:t>Classification</w:t>
      </w:r>
      <w:proofErr w:type="spellEnd"/>
      <w:r>
        <w:t xml:space="preserve">, </w:t>
      </w:r>
      <w:proofErr w:type="spellStart"/>
      <w:r>
        <w:t>designation</w:t>
      </w:r>
      <w:proofErr w:type="spellEnd"/>
      <w:r>
        <w:t xml:space="preserve"> and </w:t>
      </w:r>
      <w:proofErr w:type="spellStart"/>
      <w:r>
        <w:t>design</w:t>
      </w:r>
      <w:proofErr w:type="spellEnd"/>
      <w:r>
        <w:t xml:space="preserve"> </w:t>
      </w:r>
      <w:proofErr w:type="spellStart"/>
      <w:r>
        <w:t>coefficient</w:t>
      </w:r>
      <w:proofErr w:type="spellEnd"/>
      <w:r>
        <w:t xml:space="preserve"> </w:t>
      </w:r>
    </w:p>
    <w:p w:rsidR="00C1302B" w:rsidRDefault="00C1302B" w:rsidP="00956623">
      <w:pPr>
        <w:numPr>
          <w:ilvl w:val="0"/>
          <w:numId w:val="24"/>
        </w:numPr>
        <w:ind w:left="0" w:right="49" w:hanging="360"/>
      </w:pPr>
      <w:r>
        <w:t xml:space="preserve">ISO 13783, </w:t>
      </w:r>
      <w:proofErr w:type="spellStart"/>
      <w:r>
        <w:t>Plastics</w:t>
      </w:r>
      <w:proofErr w:type="spellEnd"/>
      <w:r>
        <w:t xml:space="preserve"> </w:t>
      </w:r>
      <w:proofErr w:type="spellStart"/>
      <w:r>
        <w:t>piping</w:t>
      </w:r>
      <w:proofErr w:type="spellEnd"/>
      <w:r>
        <w:t xml:space="preserve"> </w:t>
      </w:r>
      <w:proofErr w:type="spellStart"/>
      <w:r>
        <w:t>systems</w:t>
      </w:r>
      <w:proofErr w:type="spellEnd"/>
      <w:r>
        <w:t xml:space="preserve"> — </w:t>
      </w:r>
      <w:proofErr w:type="spellStart"/>
      <w:r>
        <w:t>Unplasticized</w:t>
      </w:r>
      <w:proofErr w:type="spellEnd"/>
      <w:r>
        <w:t xml:space="preserve"> </w:t>
      </w:r>
      <w:proofErr w:type="spellStart"/>
      <w:r>
        <w:t>poly</w:t>
      </w:r>
      <w:proofErr w:type="spellEnd"/>
      <w:r>
        <w:t xml:space="preserve">(vinyl </w:t>
      </w:r>
      <w:proofErr w:type="spellStart"/>
      <w:r>
        <w:t>chloride</w:t>
      </w:r>
      <w:proofErr w:type="spellEnd"/>
      <w:r>
        <w:t xml:space="preserve">) (PVC-U) </w:t>
      </w:r>
      <w:proofErr w:type="spellStart"/>
      <w:r>
        <w:t>end</w:t>
      </w:r>
      <w:proofErr w:type="spellEnd"/>
      <w:r>
        <w:t>-load-</w:t>
      </w:r>
      <w:proofErr w:type="spellStart"/>
      <w:r>
        <w:t>bearing</w:t>
      </w:r>
      <w:proofErr w:type="spellEnd"/>
      <w:r>
        <w:t xml:space="preserve"> </w:t>
      </w:r>
      <w:proofErr w:type="spellStart"/>
      <w:r>
        <w:t>double</w:t>
      </w:r>
      <w:proofErr w:type="spellEnd"/>
      <w:r>
        <w:t xml:space="preserve">-socket </w:t>
      </w:r>
      <w:proofErr w:type="spellStart"/>
      <w:r>
        <w:t>joints</w:t>
      </w:r>
      <w:proofErr w:type="spellEnd"/>
      <w:r>
        <w:t xml:space="preserve"> — Test </w:t>
      </w:r>
      <w:proofErr w:type="spellStart"/>
      <w:r>
        <w:t>method</w:t>
      </w:r>
      <w:proofErr w:type="spellEnd"/>
      <w:r>
        <w:t xml:space="preserve"> </w:t>
      </w:r>
      <w:proofErr w:type="spellStart"/>
      <w:r>
        <w:t>for</w:t>
      </w:r>
      <w:proofErr w:type="spellEnd"/>
      <w:r>
        <w:t xml:space="preserve"> </w:t>
      </w:r>
      <w:proofErr w:type="spellStart"/>
      <w:r>
        <w:t>leaktightness</w:t>
      </w:r>
      <w:proofErr w:type="spellEnd"/>
      <w:r>
        <w:t xml:space="preserve"> and </w:t>
      </w:r>
      <w:proofErr w:type="spellStart"/>
      <w:r>
        <w:t>strength</w:t>
      </w:r>
      <w:proofErr w:type="spellEnd"/>
      <w:r>
        <w:t xml:space="preserve"> </w:t>
      </w:r>
      <w:proofErr w:type="spellStart"/>
      <w:r>
        <w:t>while</w:t>
      </w:r>
      <w:proofErr w:type="spellEnd"/>
      <w:r>
        <w:t xml:space="preserve"> </w:t>
      </w:r>
      <w:proofErr w:type="spellStart"/>
      <w:r>
        <w:t>subjected</w:t>
      </w:r>
      <w:proofErr w:type="spellEnd"/>
      <w:r>
        <w:t xml:space="preserve"> </w:t>
      </w:r>
      <w:proofErr w:type="spellStart"/>
      <w:r>
        <w:t>to</w:t>
      </w:r>
      <w:proofErr w:type="spellEnd"/>
      <w:r>
        <w:t xml:space="preserve"> </w:t>
      </w:r>
      <w:proofErr w:type="spellStart"/>
      <w:r>
        <w:t>bending</w:t>
      </w:r>
      <w:proofErr w:type="spellEnd"/>
      <w:r>
        <w:t xml:space="preserve"> and </w:t>
      </w:r>
      <w:proofErr w:type="spellStart"/>
      <w:r>
        <w:t>internal</w:t>
      </w:r>
      <w:proofErr w:type="spellEnd"/>
      <w:r>
        <w:t xml:space="preserve"> </w:t>
      </w:r>
      <w:proofErr w:type="spellStart"/>
      <w:r>
        <w:t>pressure</w:t>
      </w:r>
      <w:proofErr w:type="spellEnd"/>
      <w:r>
        <w:t xml:space="preserve"> </w:t>
      </w:r>
    </w:p>
    <w:p w:rsidR="00C1302B" w:rsidRDefault="00C1302B" w:rsidP="00956623">
      <w:pPr>
        <w:numPr>
          <w:ilvl w:val="0"/>
          <w:numId w:val="24"/>
        </w:numPr>
        <w:spacing w:after="2" w:line="239" w:lineRule="auto"/>
        <w:ind w:left="0" w:right="49" w:hanging="360"/>
      </w:pPr>
      <w:r>
        <w:t xml:space="preserve">ISO 13844, </w:t>
      </w:r>
      <w:proofErr w:type="spellStart"/>
      <w:r>
        <w:t>Plastics</w:t>
      </w:r>
      <w:proofErr w:type="spellEnd"/>
      <w:r>
        <w:t xml:space="preserve"> </w:t>
      </w:r>
      <w:proofErr w:type="spellStart"/>
      <w:r>
        <w:t>piping</w:t>
      </w:r>
      <w:proofErr w:type="spellEnd"/>
      <w:r>
        <w:t xml:space="preserve"> </w:t>
      </w:r>
      <w:proofErr w:type="spellStart"/>
      <w:r>
        <w:t>systems</w:t>
      </w:r>
      <w:proofErr w:type="spellEnd"/>
      <w:r>
        <w:t xml:space="preserve"> — </w:t>
      </w:r>
      <w:proofErr w:type="spellStart"/>
      <w:r>
        <w:t>Elastomeric</w:t>
      </w:r>
      <w:proofErr w:type="spellEnd"/>
      <w:r>
        <w:t>-</w:t>
      </w:r>
      <w:proofErr w:type="spellStart"/>
      <w:r>
        <w:t>sealing</w:t>
      </w:r>
      <w:proofErr w:type="spellEnd"/>
      <w:r>
        <w:t>-ring-</w:t>
      </w:r>
      <w:proofErr w:type="spellStart"/>
      <w:r>
        <w:t>type</w:t>
      </w:r>
      <w:proofErr w:type="spellEnd"/>
      <w:r>
        <w:t xml:space="preserve"> socket </w:t>
      </w:r>
      <w:proofErr w:type="spellStart"/>
      <w:r>
        <w:t>joints</w:t>
      </w:r>
      <w:proofErr w:type="spellEnd"/>
      <w:r>
        <w:t xml:space="preserve"> </w:t>
      </w:r>
      <w:proofErr w:type="spellStart"/>
      <w:r>
        <w:t>for</w:t>
      </w:r>
      <w:proofErr w:type="spellEnd"/>
      <w:r>
        <w:t xml:space="preserve"> use </w:t>
      </w:r>
      <w:proofErr w:type="spellStart"/>
      <w:r>
        <w:t>with</w:t>
      </w:r>
      <w:proofErr w:type="spellEnd"/>
      <w:r>
        <w:t xml:space="preserve"> </w:t>
      </w:r>
      <w:proofErr w:type="spellStart"/>
      <w:r>
        <w:t>plastic</w:t>
      </w:r>
      <w:proofErr w:type="spellEnd"/>
      <w:r>
        <w:t xml:space="preserve"> pipes — Test </w:t>
      </w:r>
      <w:proofErr w:type="spellStart"/>
      <w:r>
        <w:t>method</w:t>
      </w:r>
      <w:proofErr w:type="spellEnd"/>
      <w:r>
        <w:t xml:space="preserve"> </w:t>
      </w:r>
      <w:proofErr w:type="spellStart"/>
      <w:r>
        <w:t>for</w:t>
      </w:r>
      <w:proofErr w:type="spellEnd"/>
      <w:r>
        <w:t xml:space="preserve"> </w:t>
      </w:r>
      <w:proofErr w:type="spellStart"/>
      <w:r>
        <w:t>leaktightness</w:t>
      </w:r>
      <w:proofErr w:type="spellEnd"/>
      <w:r>
        <w:t xml:space="preserve"> </w:t>
      </w:r>
      <w:proofErr w:type="spellStart"/>
      <w:r>
        <w:t>under</w:t>
      </w:r>
      <w:proofErr w:type="spellEnd"/>
      <w:r>
        <w:t xml:space="preserve"> </w:t>
      </w:r>
      <w:proofErr w:type="spellStart"/>
      <w:r>
        <w:t>negative</w:t>
      </w:r>
      <w:proofErr w:type="spellEnd"/>
      <w:r>
        <w:t xml:space="preserve"> </w:t>
      </w:r>
      <w:proofErr w:type="spellStart"/>
      <w:r>
        <w:t>pressure</w:t>
      </w:r>
      <w:proofErr w:type="spellEnd"/>
      <w:r>
        <w:t xml:space="preserve">, angular </w:t>
      </w:r>
      <w:proofErr w:type="spellStart"/>
      <w:r>
        <w:t>deflection</w:t>
      </w:r>
      <w:proofErr w:type="spellEnd"/>
      <w:r>
        <w:t xml:space="preserve"> and </w:t>
      </w:r>
      <w:proofErr w:type="spellStart"/>
      <w:r>
        <w:t>deformation</w:t>
      </w:r>
      <w:proofErr w:type="spellEnd"/>
      <w:r>
        <w:t xml:space="preserve"> </w:t>
      </w:r>
    </w:p>
    <w:p w:rsidR="00C1302B" w:rsidRDefault="00C1302B" w:rsidP="00956623">
      <w:pPr>
        <w:numPr>
          <w:ilvl w:val="0"/>
          <w:numId w:val="24"/>
        </w:numPr>
        <w:spacing w:after="2" w:line="239" w:lineRule="auto"/>
        <w:ind w:left="0" w:right="49" w:hanging="360"/>
      </w:pPr>
      <w:r>
        <w:t xml:space="preserve">ISO 13845, </w:t>
      </w:r>
      <w:proofErr w:type="spellStart"/>
      <w:r>
        <w:t>Plastics</w:t>
      </w:r>
      <w:proofErr w:type="spellEnd"/>
      <w:r>
        <w:t xml:space="preserve"> </w:t>
      </w:r>
      <w:proofErr w:type="spellStart"/>
      <w:r>
        <w:t>piping</w:t>
      </w:r>
      <w:proofErr w:type="spellEnd"/>
      <w:r>
        <w:t xml:space="preserve"> </w:t>
      </w:r>
      <w:proofErr w:type="spellStart"/>
      <w:r>
        <w:t>systems</w:t>
      </w:r>
      <w:proofErr w:type="spellEnd"/>
      <w:r>
        <w:t xml:space="preserve"> — </w:t>
      </w:r>
      <w:proofErr w:type="spellStart"/>
      <w:r>
        <w:t>Elastomeric</w:t>
      </w:r>
      <w:proofErr w:type="spellEnd"/>
      <w:r>
        <w:t>-</w:t>
      </w:r>
      <w:proofErr w:type="spellStart"/>
      <w:r>
        <w:t>sealing</w:t>
      </w:r>
      <w:proofErr w:type="spellEnd"/>
      <w:r>
        <w:t>-ring-</w:t>
      </w:r>
      <w:proofErr w:type="spellStart"/>
      <w:r>
        <w:t>type</w:t>
      </w:r>
      <w:proofErr w:type="spellEnd"/>
      <w:r>
        <w:t xml:space="preserve"> socket </w:t>
      </w:r>
      <w:proofErr w:type="spellStart"/>
      <w:r>
        <w:t>joints</w:t>
      </w:r>
      <w:proofErr w:type="spellEnd"/>
      <w:r>
        <w:t xml:space="preserve"> </w:t>
      </w:r>
      <w:proofErr w:type="spellStart"/>
      <w:r>
        <w:t>for</w:t>
      </w:r>
      <w:proofErr w:type="spellEnd"/>
      <w:r>
        <w:t xml:space="preserve"> use </w:t>
      </w:r>
      <w:proofErr w:type="spellStart"/>
      <w:r>
        <w:t>with</w:t>
      </w:r>
      <w:proofErr w:type="spellEnd"/>
      <w:r>
        <w:t xml:space="preserve"> </w:t>
      </w:r>
      <w:proofErr w:type="spellStart"/>
      <w:r>
        <w:t>thermoplastic</w:t>
      </w:r>
      <w:proofErr w:type="spellEnd"/>
      <w:r>
        <w:t xml:space="preserve"> pipes — Test </w:t>
      </w:r>
      <w:proofErr w:type="spellStart"/>
      <w:r>
        <w:t>method</w:t>
      </w:r>
      <w:proofErr w:type="spellEnd"/>
      <w:r>
        <w:t xml:space="preserve"> </w:t>
      </w:r>
      <w:proofErr w:type="spellStart"/>
      <w:r>
        <w:t>for</w:t>
      </w:r>
      <w:proofErr w:type="spellEnd"/>
      <w:r>
        <w:t xml:space="preserve"> </w:t>
      </w:r>
      <w:proofErr w:type="spellStart"/>
      <w:r>
        <w:t>leaktightness</w:t>
      </w:r>
      <w:proofErr w:type="spellEnd"/>
      <w:r>
        <w:t xml:space="preserve"> </w:t>
      </w:r>
      <w:proofErr w:type="spellStart"/>
      <w:r>
        <w:t>under</w:t>
      </w:r>
      <w:proofErr w:type="spellEnd"/>
      <w:r>
        <w:t xml:space="preserve"> </w:t>
      </w:r>
      <w:proofErr w:type="spellStart"/>
      <w:r>
        <w:t>internal</w:t>
      </w:r>
      <w:proofErr w:type="spellEnd"/>
      <w:r>
        <w:t xml:space="preserve"> </w:t>
      </w:r>
      <w:proofErr w:type="spellStart"/>
      <w:r>
        <w:t>pressure</w:t>
      </w:r>
      <w:proofErr w:type="spellEnd"/>
      <w:r>
        <w:t xml:space="preserve"> and </w:t>
      </w:r>
      <w:proofErr w:type="spellStart"/>
      <w:r>
        <w:t>with</w:t>
      </w:r>
      <w:proofErr w:type="spellEnd"/>
      <w:r>
        <w:t xml:space="preserve"> angular </w:t>
      </w:r>
      <w:proofErr w:type="spellStart"/>
      <w:r>
        <w:t>deflection</w:t>
      </w:r>
      <w:proofErr w:type="spellEnd"/>
      <w:r>
        <w:t xml:space="preserve"> </w:t>
      </w:r>
    </w:p>
    <w:p w:rsidR="00C1302B" w:rsidRDefault="00C1302B" w:rsidP="00956623">
      <w:pPr>
        <w:numPr>
          <w:ilvl w:val="0"/>
          <w:numId w:val="24"/>
        </w:numPr>
        <w:ind w:left="0" w:right="49" w:hanging="360"/>
      </w:pPr>
      <w:r>
        <w:t xml:space="preserve">ISO 13846, </w:t>
      </w:r>
      <w:proofErr w:type="spellStart"/>
      <w:r>
        <w:t>Plastics</w:t>
      </w:r>
      <w:proofErr w:type="spellEnd"/>
      <w:r>
        <w:t xml:space="preserve"> </w:t>
      </w:r>
      <w:proofErr w:type="spellStart"/>
      <w:r>
        <w:t>piping</w:t>
      </w:r>
      <w:proofErr w:type="spellEnd"/>
      <w:r>
        <w:t xml:space="preserve"> </w:t>
      </w:r>
      <w:proofErr w:type="spellStart"/>
      <w:r>
        <w:t>systems</w:t>
      </w:r>
      <w:proofErr w:type="spellEnd"/>
      <w:r>
        <w:t xml:space="preserve"> — </w:t>
      </w:r>
      <w:proofErr w:type="spellStart"/>
      <w:r>
        <w:t>End</w:t>
      </w:r>
      <w:proofErr w:type="spellEnd"/>
      <w:r>
        <w:t>-load-</w:t>
      </w:r>
      <w:proofErr w:type="spellStart"/>
      <w:r>
        <w:t>bearing</w:t>
      </w:r>
      <w:proofErr w:type="spellEnd"/>
      <w:r>
        <w:t xml:space="preserve"> and non-</w:t>
      </w:r>
      <w:proofErr w:type="spellStart"/>
      <w:r>
        <w:t>end</w:t>
      </w:r>
      <w:proofErr w:type="spellEnd"/>
      <w:r>
        <w:t>-load-</w:t>
      </w:r>
      <w:proofErr w:type="spellStart"/>
      <w:r>
        <w:t>bearing</w:t>
      </w:r>
      <w:proofErr w:type="spellEnd"/>
      <w:r>
        <w:t xml:space="preserve"> </w:t>
      </w:r>
      <w:proofErr w:type="spellStart"/>
      <w:r>
        <w:t>assemblies</w:t>
      </w:r>
      <w:proofErr w:type="spellEnd"/>
      <w:r>
        <w:t xml:space="preserve"> and </w:t>
      </w:r>
      <w:proofErr w:type="spellStart"/>
      <w:r>
        <w:t>joints</w:t>
      </w:r>
      <w:proofErr w:type="spellEnd"/>
      <w:r>
        <w:t xml:space="preserve"> </w:t>
      </w:r>
      <w:proofErr w:type="spellStart"/>
      <w:r>
        <w:t>for</w:t>
      </w:r>
      <w:proofErr w:type="spellEnd"/>
      <w:r>
        <w:t xml:space="preserve"> </w:t>
      </w:r>
      <w:proofErr w:type="spellStart"/>
      <w:r>
        <w:t>thermoplastics</w:t>
      </w:r>
      <w:proofErr w:type="spellEnd"/>
      <w:r>
        <w:t xml:space="preserve"> </w:t>
      </w:r>
      <w:proofErr w:type="spellStart"/>
      <w:r>
        <w:t>pressure</w:t>
      </w:r>
      <w:proofErr w:type="spellEnd"/>
      <w:r>
        <w:t xml:space="preserve"> </w:t>
      </w:r>
      <w:proofErr w:type="spellStart"/>
      <w:r>
        <w:t>piping</w:t>
      </w:r>
      <w:proofErr w:type="spellEnd"/>
      <w:r>
        <w:t xml:space="preserve"> — Test </w:t>
      </w:r>
      <w:proofErr w:type="spellStart"/>
      <w:r>
        <w:t>method</w:t>
      </w:r>
      <w:proofErr w:type="spellEnd"/>
      <w:r>
        <w:t xml:space="preserve"> </w:t>
      </w:r>
      <w:proofErr w:type="spellStart"/>
      <w:r>
        <w:t>for</w:t>
      </w:r>
      <w:proofErr w:type="spellEnd"/>
      <w:r>
        <w:t xml:space="preserve"> </w:t>
      </w:r>
      <w:proofErr w:type="spellStart"/>
      <w:r>
        <w:t>long-term</w:t>
      </w:r>
      <w:proofErr w:type="spellEnd"/>
      <w:r>
        <w:t xml:space="preserve"> </w:t>
      </w:r>
      <w:proofErr w:type="spellStart"/>
      <w:r>
        <w:t>leaktightness</w:t>
      </w:r>
      <w:proofErr w:type="spellEnd"/>
      <w:r>
        <w:t xml:space="preserve"> </w:t>
      </w:r>
      <w:proofErr w:type="spellStart"/>
      <w:r>
        <w:t>under</w:t>
      </w:r>
      <w:proofErr w:type="spellEnd"/>
      <w:r>
        <w:t xml:space="preserve"> </w:t>
      </w:r>
      <w:proofErr w:type="spellStart"/>
      <w:r>
        <w:t>internal</w:t>
      </w:r>
      <w:proofErr w:type="spellEnd"/>
      <w:r>
        <w:t xml:space="preserve"> </w:t>
      </w:r>
      <w:proofErr w:type="spellStart"/>
      <w:r>
        <w:t>water</w:t>
      </w:r>
      <w:proofErr w:type="spellEnd"/>
      <w:r>
        <w:t xml:space="preserve"> </w:t>
      </w:r>
      <w:proofErr w:type="spellStart"/>
      <w:r>
        <w:t>pressure</w:t>
      </w:r>
      <w:proofErr w:type="spellEnd"/>
      <w:r>
        <w:t xml:space="preserve"> </w:t>
      </w:r>
    </w:p>
    <w:p w:rsidR="00C1302B" w:rsidRDefault="00C1302B" w:rsidP="00956623">
      <w:pPr>
        <w:numPr>
          <w:ilvl w:val="0"/>
          <w:numId w:val="24"/>
        </w:numPr>
        <w:ind w:left="0" w:right="49" w:hanging="360"/>
      </w:pPr>
      <w:r>
        <w:lastRenderedPageBreak/>
        <w:t xml:space="preserve">ISO 18373-1, </w:t>
      </w:r>
      <w:proofErr w:type="spellStart"/>
      <w:r>
        <w:t>Rigid</w:t>
      </w:r>
      <w:proofErr w:type="spellEnd"/>
      <w:r>
        <w:t xml:space="preserve"> PVC pipes — </w:t>
      </w:r>
      <w:proofErr w:type="spellStart"/>
      <w:r>
        <w:t>Differential</w:t>
      </w:r>
      <w:proofErr w:type="spellEnd"/>
      <w:r>
        <w:t xml:space="preserve"> </w:t>
      </w:r>
      <w:proofErr w:type="spellStart"/>
      <w:r>
        <w:t>scanning</w:t>
      </w:r>
      <w:proofErr w:type="spellEnd"/>
      <w:r>
        <w:t xml:space="preserve"> </w:t>
      </w:r>
      <w:proofErr w:type="spellStart"/>
      <w:r>
        <w:t>calorimetry</w:t>
      </w:r>
      <w:proofErr w:type="spellEnd"/>
      <w:r>
        <w:t xml:space="preserve"> (DSC) </w:t>
      </w:r>
      <w:proofErr w:type="spellStart"/>
      <w:r>
        <w:t>method</w:t>
      </w:r>
      <w:proofErr w:type="spellEnd"/>
      <w:r>
        <w:t xml:space="preserve"> — </w:t>
      </w:r>
      <w:proofErr w:type="spellStart"/>
      <w:r>
        <w:t>Part</w:t>
      </w:r>
      <w:proofErr w:type="spellEnd"/>
      <w:r>
        <w:t xml:space="preserve"> 1: </w:t>
      </w:r>
      <w:proofErr w:type="spellStart"/>
      <w:r>
        <w:t>Measure</w:t>
      </w:r>
      <w:proofErr w:type="spellEnd"/>
      <w:r>
        <w:t xml:space="preserve"> </w:t>
      </w:r>
    </w:p>
    <w:p w:rsidR="00C1302B" w:rsidRDefault="00C1302B" w:rsidP="00956623">
      <w:pPr>
        <w:numPr>
          <w:ilvl w:val="0"/>
          <w:numId w:val="24"/>
        </w:numPr>
        <w:ind w:left="0" w:right="49" w:hanging="360"/>
      </w:pPr>
      <w:r>
        <w:t xml:space="preserve">Ensayo de Muestreo para la inspección por atributos, conforme a las normas NMX-Z-012-1-1987, NMX-Z-012-2-1987 y NMX-Z-012-3-1987.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Todas las materias primas utilizadas para fabricar tuberías y piezas especiales deberán contar con una certificación de calidad aprobada y cumplir con los estándares nacionales e internacionales en cuanto a su ensayo y desempeño.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Los tubos deben suministrarse según los diámetros nominales indicados en el proyecto y/o las indicaciones del Residente.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La longitud útil de los tubos serie métrica debe ser de 5.60 a 5.95 m con una tolerancia de ± 30 </w:t>
      </w:r>
      <w:proofErr w:type="spellStart"/>
      <w:r>
        <w:t>mm.</w:t>
      </w:r>
      <w:proofErr w:type="spellEnd"/>
      <w:r>
        <w:t xml:space="preserve">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La longitud total de los tubos serie inglesa debe ser de 6,000 mm; con una tolerancia de ± 30 </w:t>
      </w:r>
      <w:proofErr w:type="spellStart"/>
      <w:r>
        <w:t>mm.</w:t>
      </w:r>
      <w:proofErr w:type="spellEnd"/>
      <w:r>
        <w:t xml:space="preserve">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Pueden suministrarse en otras longitudes, previa autorización del Residente, conservando la tolerancia de ± 0.5 % en </w:t>
      </w:r>
      <w:proofErr w:type="spellStart"/>
      <w:r>
        <w:t>mm.</w:t>
      </w:r>
      <w:proofErr w:type="spellEnd"/>
      <w:r>
        <w:t xml:space="preserve">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La tubería suministrada deberá estar marcada con caracteres legibles e indelebles conforme a las normas </w:t>
      </w:r>
      <w:r>
        <w:rPr>
          <w:b/>
        </w:rPr>
        <w:t xml:space="preserve">NMX-E-258-CNCP-2014 </w:t>
      </w:r>
      <w:r>
        <w:t xml:space="preserve">(serie inglesa) e </w:t>
      </w:r>
      <w:r>
        <w:rPr>
          <w:b/>
        </w:rPr>
        <w:t xml:space="preserve">ISO 16422:2014 </w:t>
      </w:r>
      <w:r>
        <w:t xml:space="preserve">(serie métrica).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Para la serié métrica el diámetro exterior y el espesor de pared de los tubos se establecen en las normas </w:t>
      </w:r>
      <w:r>
        <w:rPr>
          <w:b/>
        </w:rPr>
        <w:t>ISO 16422:2014</w:t>
      </w:r>
      <w:r>
        <w:t xml:space="preserve">, en el caso de la serie inglesa serán los especificados en la norma </w:t>
      </w:r>
      <w:r>
        <w:rPr>
          <w:b/>
        </w:rPr>
        <w:t>NMX-E-258-CNCP-2014.</w:t>
      </w:r>
      <w:r>
        <w:t xml:space="preserve">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4.- La tubería de POLIETILENO DE ALTA DENSIDAD (PEAD):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Deberá cumplir con los requisitos de la norma mexicana NMX-E-018-CNCP-2012, que establece las especificaciones que deben cumplir los elementos de las tuberías de PEAD utilizados para la conducción de agua a presión.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Para los métodos de ensayos se cumplirán y se llevarán a cabo con las normas siguientes: </w:t>
      </w:r>
    </w:p>
    <w:p w:rsidR="00C1302B" w:rsidRDefault="00C1302B" w:rsidP="00956623">
      <w:pPr>
        <w:spacing w:after="0" w:line="259" w:lineRule="auto"/>
        <w:ind w:left="0" w:right="49" w:firstLine="0"/>
        <w:jc w:val="left"/>
      </w:pPr>
      <w:r>
        <w:t xml:space="preserve"> </w:t>
      </w:r>
    </w:p>
    <w:p w:rsidR="00C1302B" w:rsidRDefault="00C1302B" w:rsidP="00956623">
      <w:pPr>
        <w:numPr>
          <w:ilvl w:val="0"/>
          <w:numId w:val="25"/>
        </w:numPr>
        <w:ind w:left="0" w:right="49" w:hanging="711"/>
      </w:pPr>
      <w:r>
        <w:t xml:space="preserve">Ensayo para determinar la Resistencia a la presión hidráulica interna por corto periodo, conforme a la norma NMX-E-016-CNCP-2004, así como de Resistencia a la tracción conforme a la norma NMX-E-046-CNCP-2010. </w:t>
      </w:r>
    </w:p>
    <w:p w:rsidR="00C1302B" w:rsidRDefault="00C1302B" w:rsidP="00956623">
      <w:pPr>
        <w:spacing w:after="0" w:line="259" w:lineRule="auto"/>
        <w:ind w:left="0" w:right="49" w:firstLine="0"/>
        <w:jc w:val="left"/>
      </w:pPr>
      <w:r>
        <w:t xml:space="preserve"> </w:t>
      </w:r>
    </w:p>
    <w:p w:rsidR="00C1302B" w:rsidRDefault="00C1302B" w:rsidP="00956623">
      <w:pPr>
        <w:numPr>
          <w:ilvl w:val="0"/>
          <w:numId w:val="25"/>
        </w:numPr>
        <w:ind w:left="0" w:right="49" w:hanging="711"/>
      </w:pPr>
      <w:r>
        <w:t xml:space="preserve">Ensayo para determinar la Resistencia a la presión hidráulica interna por largo periodo, conforme a la norma NMX-E-013-CNCP-2004. </w:t>
      </w:r>
    </w:p>
    <w:p w:rsidR="00C1302B" w:rsidRDefault="00C1302B" w:rsidP="00956623">
      <w:pPr>
        <w:spacing w:after="0" w:line="259" w:lineRule="auto"/>
        <w:ind w:left="0" w:right="49" w:firstLine="0"/>
        <w:jc w:val="left"/>
      </w:pPr>
      <w:r>
        <w:t xml:space="preserve"> </w:t>
      </w:r>
    </w:p>
    <w:p w:rsidR="00C1302B" w:rsidRDefault="00C1302B" w:rsidP="00956623">
      <w:pPr>
        <w:numPr>
          <w:ilvl w:val="0"/>
          <w:numId w:val="25"/>
        </w:numPr>
        <w:ind w:left="0" w:right="49" w:hanging="711"/>
      </w:pPr>
      <w:r>
        <w:t xml:space="preserve">Ensayo de Reversión térmica industria del plástico, conforme a la norma NMX-E-179CNCP-2009. </w:t>
      </w:r>
    </w:p>
    <w:p w:rsidR="00C1302B" w:rsidRDefault="00C1302B" w:rsidP="00956623">
      <w:pPr>
        <w:spacing w:after="0" w:line="259" w:lineRule="auto"/>
        <w:ind w:left="0" w:right="49" w:firstLine="0"/>
        <w:jc w:val="left"/>
      </w:pPr>
      <w:r>
        <w:t xml:space="preserve"> </w:t>
      </w:r>
    </w:p>
    <w:p w:rsidR="00C1302B" w:rsidRDefault="00C1302B" w:rsidP="00956623">
      <w:pPr>
        <w:numPr>
          <w:ilvl w:val="0"/>
          <w:numId w:val="25"/>
        </w:numPr>
        <w:ind w:left="0" w:right="49" w:hanging="711"/>
      </w:pPr>
      <w:r>
        <w:t xml:space="preserve">Ensayo para determinar la Resistencia al envejecimiento acelerado en tubos de acuerdo a lo indicado en la norma NMX-E-035-SCFI-2003.  </w:t>
      </w:r>
    </w:p>
    <w:p w:rsidR="00C1302B" w:rsidRDefault="00C1302B" w:rsidP="00956623">
      <w:pPr>
        <w:spacing w:after="0" w:line="259" w:lineRule="auto"/>
        <w:ind w:left="0" w:right="49" w:firstLine="0"/>
        <w:jc w:val="left"/>
      </w:pPr>
      <w:r>
        <w:t xml:space="preserve"> </w:t>
      </w:r>
    </w:p>
    <w:p w:rsidR="00C1302B" w:rsidRDefault="00C1302B" w:rsidP="00956623">
      <w:pPr>
        <w:numPr>
          <w:ilvl w:val="0"/>
          <w:numId w:val="25"/>
        </w:numPr>
        <w:ind w:left="0" w:right="49" w:hanging="711"/>
      </w:pPr>
      <w:r>
        <w:t xml:space="preserve">Ensayo para realizar la Extracción de metales pesados de los tubos a través del contacto con el agua según NMX-E-028-SCFI-2003. </w:t>
      </w:r>
    </w:p>
    <w:p w:rsidR="00C1302B" w:rsidRDefault="00C1302B" w:rsidP="00956623">
      <w:pPr>
        <w:spacing w:after="0" w:line="259" w:lineRule="auto"/>
        <w:ind w:left="0" w:right="49" w:firstLine="0"/>
        <w:jc w:val="left"/>
      </w:pPr>
      <w:r>
        <w:t xml:space="preserve"> </w:t>
      </w:r>
    </w:p>
    <w:p w:rsidR="00C1302B" w:rsidRDefault="00C1302B" w:rsidP="00956623">
      <w:pPr>
        <w:numPr>
          <w:ilvl w:val="0"/>
          <w:numId w:val="25"/>
        </w:numPr>
        <w:ind w:left="0" w:right="49" w:hanging="711"/>
      </w:pPr>
      <w:r>
        <w:t xml:space="preserve">Ensayo para determinar el Contenido de negro de humo en los tubos, según NMX-E-034SCFI-2002. </w:t>
      </w:r>
    </w:p>
    <w:p w:rsidR="00C1302B" w:rsidRDefault="00C1302B" w:rsidP="00956623">
      <w:pPr>
        <w:spacing w:after="0" w:line="259" w:lineRule="auto"/>
        <w:ind w:left="0" w:right="49" w:firstLine="0"/>
        <w:jc w:val="left"/>
      </w:pPr>
      <w:r>
        <w:t xml:space="preserve"> </w:t>
      </w:r>
    </w:p>
    <w:p w:rsidR="00C1302B" w:rsidRDefault="00C1302B" w:rsidP="00956623">
      <w:pPr>
        <w:numPr>
          <w:ilvl w:val="0"/>
          <w:numId w:val="25"/>
        </w:numPr>
        <w:ind w:left="0" w:right="49" w:hanging="711"/>
      </w:pPr>
      <w:r>
        <w:t xml:space="preserve">Ensayo para determinar la Dispersión de negro de humo en los tubos de acuerdo a la NMXE-061-CNCP-2004. </w:t>
      </w:r>
    </w:p>
    <w:p w:rsidR="00C1302B" w:rsidRDefault="00C1302B" w:rsidP="00956623">
      <w:pPr>
        <w:spacing w:after="0" w:line="259" w:lineRule="auto"/>
        <w:ind w:left="0" w:right="49" w:firstLine="0"/>
        <w:jc w:val="left"/>
      </w:pPr>
      <w:r>
        <w:t xml:space="preserve"> </w:t>
      </w:r>
    </w:p>
    <w:p w:rsidR="00C1302B" w:rsidRDefault="00C1302B" w:rsidP="00956623">
      <w:pPr>
        <w:numPr>
          <w:ilvl w:val="0"/>
          <w:numId w:val="25"/>
        </w:numPr>
        <w:ind w:left="0" w:right="49" w:hanging="711"/>
      </w:pPr>
      <w:r>
        <w:t xml:space="preserve">Ensayo para determinar la densidad de los tubos de acuerdo con los procedimientos descritos en NMX-E-004-CNCP-2004 y </w:t>
      </w:r>
    </w:p>
    <w:p w:rsidR="00C1302B" w:rsidRDefault="00C1302B" w:rsidP="00956623">
      <w:pPr>
        <w:spacing w:after="0" w:line="259" w:lineRule="auto"/>
        <w:ind w:left="0" w:right="49" w:firstLine="0"/>
        <w:jc w:val="left"/>
      </w:pPr>
      <w:r>
        <w:lastRenderedPageBreak/>
        <w:t xml:space="preserve"> </w:t>
      </w:r>
    </w:p>
    <w:p w:rsidR="00C1302B" w:rsidRDefault="00C1302B" w:rsidP="00956623">
      <w:pPr>
        <w:numPr>
          <w:ilvl w:val="0"/>
          <w:numId w:val="25"/>
        </w:numPr>
        <w:ind w:left="0" w:right="49" w:hanging="711"/>
      </w:pPr>
      <w:r>
        <w:t xml:space="preserve">NMX-E-166-1985. Plásticos - materias primas-densidad por columna de gradiente-método de prueba.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Las uniones de tubería y conexiones se llevarán a cabo por medio de termo fusión, es decir, calentando simultáneamente las dos partes por unir hasta alcanzar el grado de fusión necesario para que después, con una presión controlada sobre ambos elementos, se logre la unión monolítica.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Las conexiones deberán ser del mismo compuesto y materia prima que la tubería, realizadas por el mismo fabricante y cuando se instalen, resistir las condiciones de funcionamiento indicadas en el proyecto. Las conexiones podrán ser moldeadas por medio de inyección del compuesto en un molde que permita obtener la conexión en una sola pieza, o bien, obtenidas a partir de secciones de tubo cortadas y unidas a tope mediante termo fusión.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Las longitudes de la tubería a suministrar serán de acuerdo al diámetro. </w:t>
      </w:r>
    </w:p>
    <w:p w:rsidR="00C1302B" w:rsidRDefault="00C1302B" w:rsidP="00956623">
      <w:pPr>
        <w:spacing w:after="0" w:line="259" w:lineRule="auto"/>
        <w:ind w:left="0" w:right="49" w:firstLine="0"/>
        <w:jc w:val="left"/>
      </w:pPr>
      <w:r>
        <w:t xml:space="preserve">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5.- La tubería de CONCRETO PRESFORZADO: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Deberá cumplir con los requisitos de la norma mexicana NMX-C-252-ONNCCE-2011, que establece las especificaciones que deben cumplir los elementos de estas tuberías SIN CILINDRO DE ACERO, utilizados para conducción y distribución de agua a presión, así como las normas complementarias vigentes o las que las sustituyan.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La tubería suministrada por el Contratista deberá ser certificada a fin de demostrar que cumple con la norma anterior.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Especificaciones generales aplicables a cualquier clase de tubo: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El marcado de los tubos de asbesto-cemento, poli cloruro de vinilo (PVC), poli cloruro de vinilo orientado (PVC-O), concreto pre-esforzado y polietileno de alta densidad o cualquier otro material debe hacerse con caracteres legibles e indelebles conforme a las normas correspondientes y debe incluir como mínimo lo siguiente: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Nombre del fabricante y/o marca registrada, </w:t>
      </w:r>
    </w:p>
    <w:p w:rsidR="00C1302B" w:rsidRDefault="00C1302B" w:rsidP="00956623">
      <w:pPr>
        <w:ind w:left="0" w:right="49"/>
      </w:pPr>
      <w:r>
        <w:t xml:space="preserve">Marca o símbolo del fabricante, </w:t>
      </w:r>
    </w:p>
    <w:p w:rsidR="00C1302B" w:rsidRDefault="00C1302B" w:rsidP="00956623">
      <w:pPr>
        <w:ind w:left="0" w:right="49"/>
      </w:pPr>
      <w:r>
        <w:t xml:space="preserve">Diámetro nominal, clase y tipo, </w:t>
      </w:r>
    </w:p>
    <w:p w:rsidR="00C1302B" w:rsidRDefault="00C1302B" w:rsidP="00956623">
      <w:pPr>
        <w:ind w:left="0" w:right="49"/>
      </w:pPr>
      <w:r>
        <w:t xml:space="preserve">Uso: Agua a presión, </w:t>
      </w:r>
    </w:p>
    <w:p w:rsidR="00C1302B" w:rsidRDefault="00C1302B" w:rsidP="00956623">
      <w:pPr>
        <w:spacing w:after="29"/>
        <w:ind w:left="0" w:right="49"/>
      </w:pPr>
      <w:r>
        <w:t xml:space="preserve">Fecha de fabricación (año/mes/día o día/mes/año) </w:t>
      </w:r>
    </w:p>
    <w:p w:rsidR="00C1302B" w:rsidRDefault="00C1302B" w:rsidP="00956623">
      <w:pPr>
        <w:ind w:left="0" w:right="49"/>
      </w:pPr>
      <w:r>
        <w:t xml:space="preserve">Leyenda “HECHO EN MÉXICO” o “hecho en…”, y </w:t>
      </w:r>
    </w:p>
    <w:p w:rsidR="00C1302B" w:rsidRDefault="00C1302B" w:rsidP="00956623">
      <w:pPr>
        <w:ind w:left="0" w:right="49"/>
      </w:pPr>
      <w:r>
        <w:t xml:space="preserve">Sello de certificación.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El Residente deberá inspeccionar la tubería de cualquier material. Dicha inspección no exime al Contratista de la responsabilidad de que la tubería cumpla con las normas, según el caso, relacionadas en la presente especificación.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La empresa Contratista deberá informar con anticipación al Residente de la llegada de la tubería y accesorios y será el único responsable de la custodia de la tubería y los accesorios necesarios hasta su entrega-recepción.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Dentro del precio unitario estará incluido además del costo del suministro (L.A.B.) en fábrica o bodega del proveedor de la tubería y accesorios, las pruebas certificadas en fábrica y todos los gastos que se requieran para su completa y correcta entrega.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lastRenderedPageBreak/>
        <w:t xml:space="preserve">El volumen a estimar será el número de metros lineales de tubería, conforme a las líneas de proyecto y/o las órdenes del Residente.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MEDICIÓN Y PAGO.- El suministro de tubería de cualquier tipo, será medido para fines de pago por metro lineal, con aproximación a dos decimales. Al efecto se determinarán directamente el número de metros lineales de tubería suministrada, conforme a las líneas de proyecto y/o las órdenes del Residente.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No se estimarán para fines de pago las tuberías suministradas por el Contratista que no cumplan con los requisitos señalados en las especificaciones que correspondan, según el tipo de material, así como las excedentes en número de metros lineales, conforme a las líneas proyecto y/o las órdenes del Residente. </w:t>
      </w:r>
    </w:p>
    <w:p w:rsidR="00C1302B" w:rsidRDefault="00C1302B" w:rsidP="00956623">
      <w:pPr>
        <w:spacing w:after="0" w:line="259" w:lineRule="auto"/>
        <w:ind w:left="0" w:right="49" w:firstLine="0"/>
        <w:jc w:val="left"/>
      </w:pPr>
      <w:r>
        <w:rPr>
          <w:rFonts w:ascii="Calibri" w:eastAsia="Calibri" w:hAnsi="Calibri" w:cs="Calibri"/>
        </w:rPr>
        <w:t xml:space="preserve"> </w:t>
      </w:r>
    </w:p>
    <w:p w:rsidR="00C1302B" w:rsidRDefault="00C1302B" w:rsidP="00956623">
      <w:pPr>
        <w:spacing w:after="0" w:line="259" w:lineRule="auto"/>
        <w:ind w:left="0" w:right="49" w:firstLine="0"/>
        <w:jc w:val="left"/>
      </w:pPr>
      <w:r>
        <w:rPr>
          <w:rFonts w:ascii="Calibri" w:eastAsia="Calibri" w:hAnsi="Calibri" w:cs="Calibri"/>
        </w:rPr>
        <w:t xml:space="preserve"> </w:t>
      </w:r>
    </w:p>
    <w:p w:rsidR="00C1302B" w:rsidRDefault="00C1302B" w:rsidP="00956623">
      <w:pPr>
        <w:spacing w:line="248" w:lineRule="auto"/>
        <w:ind w:left="0" w:right="49"/>
      </w:pPr>
      <w:r>
        <w:rPr>
          <w:b/>
        </w:rPr>
        <w:t xml:space="preserve">SUMINISTRO DE PIEZAS ESPECIALES DE FIERRO FUNDIDO CON BRIDAS, EXTREMIDADES, TORNILLOS, EMPAQUES DE PLOMO, EMPAQUES DE NEOPRENO, JUNTAS GIBAULT.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8015 01 AL 8015 04; 8016 01 AL 8016 04; 8017 01 AL 8017 04; 8018 01 AL 8018 10; 8019 01 AL 8019 15; 8020 01 AL 8020 15; 8021 01 AL 8021 27.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DEFINICIÓN Y EJECUCIÓN.- Se entenderá por suministro de piezas especiales de fierro fundido, al conjunto de actividades que se requieran y deba realizar el Contratista para abastecer en el almacén de la obra las piezas especiales de fierro fundido con bridas, extremidades, tornillos, empaques de plomo, empaques de neopreno, juntas </w:t>
      </w:r>
      <w:proofErr w:type="spellStart"/>
      <w:r>
        <w:t>Gibault</w:t>
      </w:r>
      <w:proofErr w:type="spellEnd"/>
      <w:r>
        <w:t xml:space="preserve">, necesarios para la construcción de redes de distribución y/o líneas de conducción de agua potable, conforme a la normatividad vigente, a las líneas de proyecto y/o las órdenes del Residente.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La prueba hidrostática de las piezas especiales se llevará a cabo conjuntamente con las válvulas y tuberías.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El cuerpo de las piezas especiales y sus bridas, serán fabricadas para resistir una presión de trabajo de 14.1 Kg/Cm2. (200 lb/pulg2).</w:t>
      </w:r>
      <w:r>
        <w:rPr>
          <w:rFonts w:ascii="Verdana" w:eastAsia="Verdana" w:hAnsi="Verdana" w:cs="Verdana"/>
          <w:sz w:val="24"/>
        </w:rPr>
        <w:t xml:space="preserve">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Los empaques de plomo para las bridas de válvulas y piezas especiales de fierro fundido, estarán fabricados con plomo altamente refinado que contenga como mínimo un 99.94 % de plomo, de acuerdo con lo consignado en la Norma NMX-T-021-SCFI-2009 y para los empaques de neopreno su fabricación será de acuerdo a la Normatividad vigente.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MEDICIÓN Y PAGO.- El suministro de piezas especiales y extremidades se medirán en kilogramos con aproximación a la unidad y por pieza según sea el concepto; al efecto se determinara directamente en el almacén de la obra el peso de cada una de las piezas con limitación máxima al indicado en las especificaciones de fabricación. No se considerará el peso correspondiente a tornillos y empaques en las mismas, ya que estos se pagaran por separado a los precios estipulados en el catálogo. La cantidad a pagar será de acuerdo al proyecto y/o lo ordenado por el Residente.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El Contratista y el Residente deberán seleccionar el número de piezas especiales que traigan consigo sus respectivos empaques y tornillos de fábrica, ya que en este caso no se considerarán estos para fines de pago.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Por lo que respecta a las demás piezas, se medirán y pagarán por unidad conforme a los precios del catálogo correspondiente.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a).- Todas las piezas especiales se fabricarán con fierro fundido gris de grano fino o uniforme en lingotes, que llenen los requisitos de la A.S.T.M., Especificación A-126-42 Clase B.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b).- La fundición para fabricación de estas piezas deberá ser sana, limpia, sin arena o impurezas.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lastRenderedPageBreak/>
        <w:t xml:space="preserve">c).- Las piezas especiales terminadas tendrán las mismas características que la fundición y estarán terminadas en forma tal que tengan una apariencia lisa, sin rugosidades, huecos o grietas.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Por ningún motivo se permitirán grietas o burbujas, rugosidades, etc., ni el relleno de las mismas con soldadura o cualquier otro material.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Las bridas deberán ser del mismo material de las piezas especiales para unirse entre sí, por medio de empaques adecuados y tornillos.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Las piezas que no se ajusten a las especificaciones generales valuadas en las Normas vigentes, o que resulten defectuosas al efectuar las pruebas, serán sustituidas y reinstaladas nuevamente por el Contratista sin compensación adicional. </w:t>
      </w:r>
    </w:p>
    <w:p w:rsidR="00C1302B" w:rsidRDefault="00C1302B" w:rsidP="00956623">
      <w:pPr>
        <w:spacing w:after="0" w:line="259" w:lineRule="auto"/>
        <w:ind w:left="0" w:right="49" w:firstLine="0"/>
        <w:jc w:val="left"/>
      </w:pPr>
      <w:r>
        <w:t xml:space="preserve"> </w:t>
      </w:r>
    </w:p>
    <w:p w:rsidR="00C1302B" w:rsidRDefault="00C1302B" w:rsidP="00956623">
      <w:pPr>
        <w:spacing w:after="0" w:line="259" w:lineRule="auto"/>
        <w:ind w:left="0" w:right="49" w:firstLine="0"/>
        <w:jc w:val="left"/>
      </w:pPr>
      <w:r>
        <w:t xml:space="preserve"> </w:t>
      </w:r>
    </w:p>
    <w:p w:rsidR="00C1302B" w:rsidRDefault="00C1302B" w:rsidP="00956623">
      <w:pPr>
        <w:spacing w:after="0" w:line="259" w:lineRule="auto"/>
        <w:ind w:left="0" w:right="49" w:firstLine="0"/>
        <w:jc w:val="left"/>
      </w:pPr>
      <w:r>
        <w:rPr>
          <w:b/>
        </w:rPr>
        <w:t xml:space="preserve"> </w:t>
      </w:r>
    </w:p>
    <w:p w:rsidR="00C1302B" w:rsidRDefault="00C1302B" w:rsidP="00956623">
      <w:pPr>
        <w:spacing w:line="248" w:lineRule="auto"/>
        <w:ind w:left="0" w:right="49"/>
      </w:pPr>
      <w:r>
        <w:rPr>
          <w:b/>
        </w:rPr>
        <w:t xml:space="preserve">SUMINISTRO DE VÁLVULAS ELIMINADORAS DE AIRE, VÁLVULAS DE ADMISIÓN Y </w:t>
      </w:r>
    </w:p>
    <w:p w:rsidR="00C1302B" w:rsidRDefault="00C1302B" w:rsidP="00956623">
      <w:pPr>
        <w:spacing w:line="248" w:lineRule="auto"/>
        <w:ind w:left="0" w:right="49"/>
      </w:pPr>
      <w:r>
        <w:rPr>
          <w:b/>
        </w:rPr>
        <w:t xml:space="preserve">EXPULSIÓN DE AIRE, VÁLVULAS  DE ALIVIO DE PRESIÓN Y CONTRA GOLPE DE ARIETE, VÁLVULAS DE ALTITUD, VÁLVULAS DE FLOTADOR, VÁLVULAS REDUCTORA DE </w:t>
      </w:r>
    </w:p>
    <w:p w:rsidR="00C1302B" w:rsidRDefault="00C1302B" w:rsidP="00956623">
      <w:pPr>
        <w:spacing w:line="248" w:lineRule="auto"/>
        <w:ind w:left="0" w:right="49"/>
      </w:pPr>
      <w:r>
        <w:rPr>
          <w:b/>
        </w:rPr>
        <w:t xml:space="preserve">PRESIÓN, VÁLVULAS DE COMPUERTA ASÍ COMO VÁLVULAS DE NO RETORNO (CHECK).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8022 01 AL 8022 05; 8023 01 AL 8023 02; 8024 01 AL 8024 06; 8025 01 AL 8025 06; 8026 01 AL 8026 </w:t>
      </w:r>
    </w:p>
    <w:p w:rsidR="00C1302B" w:rsidRDefault="00C1302B" w:rsidP="00956623">
      <w:pPr>
        <w:ind w:left="0" w:right="49"/>
      </w:pPr>
      <w:r>
        <w:t xml:space="preserve">06; 8027 01 AL 8027 08; 8028 01 AL 8028 08; 8029 01 AL 8029 05; 8030 01 AL 8030 05; 8031 01 AL 8031 08; 8032 01 AL 8032 08: 8033 01 AL 8033 08; 8034 01 AL 8034 08; 8035 01 AL 8035 10 Y 8036 01 AL 8036 08.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DEFINICIÓN Y EJECUCIÓN.- Se entenderá por suministro de válvulas al conjunto de actividades que se requieran y deba realizar el Contratista para abastecer en el almacén de la obra las válvulas eliminadoras de aire, de admisión y expulsión de aire, de alivio de presión y contra golpe de ariete, de altitud, de flotador, reductora de presión, de compuerta y de no retorno (</w:t>
      </w:r>
      <w:proofErr w:type="spellStart"/>
      <w:r>
        <w:t>check</w:t>
      </w:r>
      <w:proofErr w:type="spellEnd"/>
      <w:r>
        <w:t xml:space="preserve">), necesarias para la construcción de redes de distribución y de conducción de agua potable, conforme a las líneas de proyecto y/o las órdenes del Residente.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Las válvulas que suministre el Contratista deberán cumplir con la Norma Oficial Mexicana NOM-001CONAGUA-2011, Sistemas de agua potable, toma domiciliaria y alcantarillado sanitario-</w:t>
      </w:r>
      <w:proofErr w:type="spellStart"/>
      <w:r>
        <w:t>HermeticidadEspecificaciones</w:t>
      </w:r>
      <w:proofErr w:type="spellEnd"/>
      <w:r>
        <w:t xml:space="preserve"> y métodos de prueba valuada por La Secretaría de Economía, complementándose con las normas vigentes ASTM-A-126 GRADO B, ASTM A-240, ASTM A-107, ASTM A-216-53 T grado MCB, entre otras o las que las sustituyan tal y como se especifica en seguida: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a).- La fundición que se utilice para la fabricación de las válvulas, será de fierro fundido gris al horno eléctrico, que produzca un material resistente de grano fino y uniforme, sano, limpio, sin arena ni impurezas y que cumpla con los siguientes requisitos de la especificación A-126-42 o la que la sustituya; salvo indicación especifica que señalen adiciones o modificaciones.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b).- El acero usado para la fabricación de tornillos y tuercas cubiertas o cualquier otra parte de la válvula, deberá satisfacer la Especificación A-107, de la A.S.T.M o la que la sustituya, a menos que por condiciones específicas se estipulen modificaciones.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c).- El acero al carbón usado para cubiertas y piezas fundidas o cualquier otra parte de la válvula, deberá ajustarse a la Especificación A-216-53 T, grado MCB de la A.S.T.M o la que la sustituya, salvo indicación especifica.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d).- La pintura </w:t>
      </w:r>
      <w:proofErr w:type="spellStart"/>
      <w:r>
        <w:t>epóxica</w:t>
      </w:r>
      <w:proofErr w:type="spellEnd"/>
      <w:r>
        <w:t xml:space="preserve"> deberá cumplir con lo señala en las especificaciones particulares del proyecto.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lastRenderedPageBreak/>
        <w:t xml:space="preserve">Se evitará que cuando se ponga en operación el sistema queden las válvulas parcialmente abiertas y en condiciones expuestas al golpe de ariete, ya que esto ocasiona desperfectos o desajustes en las mismas, deficiencias en el sistema o ruptura de las tuberías.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La prueba hidrostática de las válvulas se llevará a cabo conjuntamente con las piezas especiales y tuberías.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Las válvulas de seccionamiento y de no retorno (CHECK) deberán resistir una presión hidrostática de trabajo de acuerdo al proyecto.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En lo que se refiere a válvulas eliminadoras o aliviadoras de aire y reductoras de presión, sus mecanismos deben resistir las pruebas nominales ya descritas sin que para ello sufran alteraciones en el funcionamiento conforme al que fueron diseñadas dentro del sistema. Para cada caso específico las válvulas deben cumplimentar los requisitos de construcción, materiales, condiciones de operación y pruebas establecidas en la normatividad respectiva de organismos oficiales.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Dentro del precio unitario estará incluido el costo del suministro de la válvula completa, L.A.B. en el almacén del fabricante o proveedor, las pruebas totalmente certificadas y todos los gastos que se requieran para su completa y correcta entrega, el suministro de cada válvula será la cantidad conforme a las líneas de proyecto y/o las órdenes del Residente.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MEDICIÓN Y PAGO.- El suministro de válvulas se medirá por unidad completa; al efecto se determinará directamente en el almacén de la obra el número que hubiere proporcionado el Contratista con el fin de que el pago se verifique de acuerdo con el tipo y diámetro respectivo conforme al catálogo de conceptos correspondiente.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Las partes integrantes de las válvulas serán capaces de resistir una presión mínima de prueba de 20 Kg/cm2 (300 lb/pulg2), sin que sufran deformaciones permanentes ni desajustes en cualquiera de sus partes; a reserva que el proyecto señale especificación diferente.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Las válvulas que no se ajusten a las especificaciones generales o que resulten defectuosas al efectuar las pruebas, serán sustituidas y reinstaladas nuevamente por el Contratista sin compensación adicional. </w:t>
      </w:r>
    </w:p>
    <w:p w:rsidR="00C1302B" w:rsidRDefault="00C1302B" w:rsidP="00956623">
      <w:pPr>
        <w:spacing w:after="0" w:line="259" w:lineRule="auto"/>
        <w:ind w:left="0" w:right="49" w:firstLine="0"/>
        <w:jc w:val="left"/>
      </w:pPr>
      <w:r>
        <w:t xml:space="preserve"> </w:t>
      </w:r>
    </w:p>
    <w:p w:rsidR="00C1302B" w:rsidRDefault="00C1302B" w:rsidP="00956623">
      <w:pPr>
        <w:spacing w:line="248" w:lineRule="auto"/>
        <w:ind w:left="0" w:right="49"/>
      </w:pPr>
      <w:r>
        <w:rPr>
          <w:b/>
        </w:rPr>
        <w:t xml:space="preserve">SUMINISTRO DE MEDIDORES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8037 01 AL 8037 06; 8038 01 AL 8038 07 Y 8039 01 AL 8039 05, 8039S 01 a 8039S 21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DEFINICIÓN Y EJECUCIÓN.- Se entenderá por suministro de medidores, al conjunto de actividades que se requieran y deba realizar el Contratista para abastecer en el almacén de la obra los medidores necesarios para la medición y macro medición en la construcción de redes de distribución y de conducción de agua potable, conforme a las líneas de proyecto y/o las órdenes del Residente.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El suministro de los medidores deberá cumplir la Norma Oficial Mexicana NOM- 012-SCFI-1994.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Para los fines de esta especificación definiremos a los medidores para agua como instrumentos de medición con integración propia, que continuamente determinan el volumen de agua que pasa a través de ellos, empleando un proceso mecánico directo o un proceso de transmisión magnética o de otro tipo, que incluye el uso de cámaras volumétricas de paredes móviles (medidores volumétricos) o la acción de la velocidad del agua sobre la rotación de una parte en movimiento (medidores de velocidad). </w:t>
      </w:r>
    </w:p>
    <w:p w:rsidR="00C1302B" w:rsidRDefault="00C1302B" w:rsidP="00956623">
      <w:pPr>
        <w:spacing w:after="0" w:line="259" w:lineRule="auto"/>
        <w:ind w:left="0" w:right="49" w:firstLine="0"/>
        <w:jc w:val="left"/>
      </w:pPr>
      <w:r>
        <w:t xml:space="preserve"> </w:t>
      </w:r>
    </w:p>
    <w:p w:rsidR="00C1302B" w:rsidRDefault="00C1302B" w:rsidP="00956623">
      <w:pPr>
        <w:spacing w:after="2" w:line="239" w:lineRule="auto"/>
        <w:ind w:left="0" w:right="49"/>
        <w:jc w:val="left"/>
      </w:pPr>
      <w:r>
        <w:t xml:space="preserve">Los medidores se clasificaran en dos formas: Medidores tipo domiciliario (micro medidor) y Medidores para pozos o cualquier otra fuente de abastecimiento, incluyendo también medición en los caudales a la entrada o salida de plantas de tratamiento, tanques de depósito, etc. (macro medidores).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lastRenderedPageBreak/>
        <w:t xml:space="preserve">Los medidores pueden ser de distintos tipos, dependiendo del aparato de locomoción que registra la velocidad del agua. Estos dispositivos indican directamente la lectura del gasto por medio de una aguja tipo velocímetro, además de registrar el volumen acumulado en m3.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Medidores Domiciliarios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a.- De turbina o velocidad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a. 1.- Chorro Único </w:t>
      </w:r>
    </w:p>
    <w:p w:rsidR="00C1302B" w:rsidRDefault="00C1302B" w:rsidP="00956623">
      <w:pPr>
        <w:numPr>
          <w:ilvl w:val="0"/>
          <w:numId w:val="26"/>
        </w:numPr>
        <w:ind w:left="0" w:right="49" w:hanging="201"/>
      </w:pPr>
      <w:r>
        <w:t xml:space="preserve">2.- Chorro Múltiple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b.- Desplazamiento o volumétricos </w:t>
      </w:r>
    </w:p>
    <w:p w:rsidR="00C1302B" w:rsidRDefault="00C1302B" w:rsidP="00956623">
      <w:pPr>
        <w:spacing w:after="0" w:line="259" w:lineRule="auto"/>
        <w:ind w:left="0" w:right="49" w:firstLine="0"/>
        <w:jc w:val="left"/>
      </w:pPr>
      <w:r>
        <w:t xml:space="preserve"> </w:t>
      </w:r>
    </w:p>
    <w:p w:rsidR="00C1302B" w:rsidRDefault="00C1302B" w:rsidP="00956623">
      <w:pPr>
        <w:numPr>
          <w:ilvl w:val="0"/>
          <w:numId w:val="26"/>
        </w:numPr>
        <w:ind w:left="0" w:right="49" w:hanging="201"/>
      </w:pPr>
      <w:r>
        <w:t xml:space="preserve">1.- Disco Oscilante o </w:t>
      </w:r>
      <w:proofErr w:type="spellStart"/>
      <w:r>
        <w:t>Nutativo</w:t>
      </w:r>
      <w:proofErr w:type="spellEnd"/>
      <w:r>
        <w:t xml:space="preserve">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b. 2.- Pistón Oscilante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c.- Electromagnéticos </w:t>
      </w:r>
    </w:p>
    <w:p w:rsidR="00C1302B" w:rsidRDefault="00C1302B" w:rsidP="00956623">
      <w:pPr>
        <w:spacing w:after="0" w:line="259" w:lineRule="auto"/>
        <w:ind w:left="0" w:right="49" w:firstLine="0"/>
        <w:jc w:val="left"/>
      </w:pPr>
      <w:r>
        <w:t xml:space="preserve"> </w:t>
      </w:r>
    </w:p>
    <w:p w:rsidR="00C1302B" w:rsidRDefault="00C1302B" w:rsidP="00956623">
      <w:pPr>
        <w:spacing w:after="0" w:line="259" w:lineRule="auto"/>
        <w:ind w:left="0" w:right="49"/>
        <w:jc w:val="left"/>
      </w:pPr>
      <w:r>
        <w:rPr>
          <w:i/>
        </w:rPr>
        <w:t>Micro medidor de turbina o velocidad</w:t>
      </w:r>
      <w:r>
        <w:t xml:space="preserve">: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Los micro medidores de turbina o velocidad son aquellos que emplean un procedimiento mecánico y que por acción de la velocidad del agua gira un mecanismo móvil el cual puede ser una turbina, hélice, etc. Son  menos sensible y tienen la ventaja de poder medir el volumen de  agua con alto contenido de materias en suspensión, sin que le afecten notablemente Los micro medidores de velocidad se clasifican en dos tipos: </w:t>
      </w:r>
    </w:p>
    <w:p w:rsidR="00C1302B" w:rsidRDefault="00C1302B" w:rsidP="00956623">
      <w:pPr>
        <w:spacing w:after="0" w:line="259" w:lineRule="auto"/>
        <w:ind w:left="0" w:right="49" w:firstLine="0"/>
        <w:jc w:val="left"/>
      </w:pPr>
      <w:r>
        <w:rPr>
          <w:i/>
        </w:rPr>
        <w:t xml:space="preserve"> </w:t>
      </w:r>
    </w:p>
    <w:p w:rsidR="00C1302B" w:rsidRDefault="00C1302B" w:rsidP="00956623">
      <w:pPr>
        <w:numPr>
          <w:ilvl w:val="0"/>
          <w:numId w:val="27"/>
        </w:numPr>
        <w:spacing w:after="0" w:line="259" w:lineRule="auto"/>
        <w:ind w:left="0" w:right="49" w:hanging="216"/>
        <w:jc w:val="left"/>
      </w:pPr>
      <w:r>
        <w:rPr>
          <w:i/>
        </w:rPr>
        <w:t xml:space="preserve">De chorro único </w:t>
      </w:r>
    </w:p>
    <w:p w:rsidR="00C1302B" w:rsidRDefault="00C1302B" w:rsidP="00956623">
      <w:pPr>
        <w:spacing w:after="0" w:line="259" w:lineRule="auto"/>
        <w:ind w:left="0" w:right="49" w:firstLine="0"/>
        <w:jc w:val="left"/>
      </w:pPr>
      <w:r>
        <w:rPr>
          <w:i/>
        </w:rPr>
        <w:t xml:space="preserve"> </w:t>
      </w:r>
    </w:p>
    <w:p w:rsidR="00C1302B" w:rsidRDefault="00C1302B" w:rsidP="00956623">
      <w:pPr>
        <w:numPr>
          <w:ilvl w:val="0"/>
          <w:numId w:val="27"/>
        </w:numPr>
        <w:spacing w:after="0" w:line="259" w:lineRule="auto"/>
        <w:ind w:left="0" w:right="49" w:hanging="216"/>
        <w:jc w:val="left"/>
      </w:pPr>
      <w:r>
        <w:rPr>
          <w:i/>
        </w:rPr>
        <w:t xml:space="preserve">De chorro múltiple </w:t>
      </w:r>
    </w:p>
    <w:p w:rsidR="00C1302B" w:rsidRDefault="00C1302B" w:rsidP="00956623">
      <w:pPr>
        <w:spacing w:after="0" w:line="259" w:lineRule="auto"/>
        <w:ind w:left="0" w:right="49" w:firstLine="0"/>
        <w:jc w:val="left"/>
      </w:pPr>
      <w:r>
        <w:rPr>
          <w:i/>
        </w:rPr>
        <w:t xml:space="preserve"> </w:t>
      </w:r>
    </w:p>
    <w:p w:rsidR="00C1302B" w:rsidRDefault="00C1302B" w:rsidP="00956623">
      <w:pPr>
        <w:numPr>
          <w:ilvl w:val="0"/>
          <w:numId w:val="28"/>
        </w:numPr>
        <w:ind w:left="0" w:right="49" w:hanging="204"/>
      </w:pPr>
      <w:r>
        <w:rPr>
          <w:i/>
        </w:rPr>
        <w:t>El medidor de chorro único e</w:t>
      </w:r>
      <w:r>
        <w:t xml:space="preserve">stá diseñado especialmente para trabajar en gastos pequeños, por el menor peso de sus componentes  motores y la ausencia de fricciones </w:t>
      </w:r>
    </w:p>
    <w:p w:rsidR="00C1302B" w:rsidRDefault="00C1302B" w:rsidP="00956623">
      <w:pPr>
        <w:ind w:left="0" w:right="49"/>
      </w:pPr>
      <w:r>
        <w:t xml:space="preserve">Es el medidor  adecuado para gastos domésticos, que no excedan de los 60 m³ mensuales. Para estos gastos es más preciso, tiene mayor sensibilidad y exactitud. </w:t>
      </w:r>
    </w:p>
    <w:p w:rsidR="00C1302B" w:rsidRDefault="00C1302B" w:rsidP="00956623">
      <w:pPr>
        <w:spacing w:after="0" w:line="259" w:lineRule="auto"/>
        <w:ind w:left="0" w:right="49" w:firstLine="0"/>
        <w:jc w:val="left"/>
      </w:pPr>
      <w:r>
        <w:t xml:space="preserve"> </w:t>
      </w:r>
    </w:p>
    <w:p w:rsidR="00C1302B" w:rsidRDefault="00C1302B" w:rsidP="00956623">
      <w:pPr>
        <w:numPr>
          <w:ilvl w:val="0"/>
          <w:numId w:val="28"/>
        </w:numPr>
        <w:ind w:left="0" w:right="49" w:hanging="204"/>
      </w:pPr>
      <w:r>
        <w:rPr>
          <w:i/>
        </w:rPr>
        <w:t xml:space="preserve">El medidor de chorro múltiple </w:t>
      </w:r>
      <w:r>
        <w:t xml:space="preserve">consiste de un rotor de turbina que gira alrededor de su eje perpendicularmente al flujo de agua, en el que el chorro se divide e incide en varios puntos de la periferia del rotor. Se emplea para gastos no superiores a los 90 m³ mensuales, ya que a partir de este consumo la presión que se ejerce sobre la turbina podrá llegar a producir desgastes en los asientos de la misma, con la consiguiente desnivelación del vástago.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Micro medidor volumétrico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Los micros medidores volumétricos se subdividen en dos tipos: </w:t>
      </w:r>
    </w:p>
    <w:p w:rsidR="00C1302B" w:rsidRDefault="00C1302B" w:rsidP="00956623">
      <w:pPr>
        <w:spacing w:after="0" w:line="259" w:lineRule="auto"/>
        <w:ind w:left="0" w:right="49" w:firstLine="0"/>
        <w:jc w:val="left"/>
      </w:pPr>
      <w:r>
        <w:rPr>
          <w:i/>
        </w:rPr>
        <w:t xml:space="preserve"> </w:t>
      </w:r>
    </w:p>
    <w:p w:rsidR="00C1302B" w:rsidRDefault="00C1302B" w:rsidP="00956623">
      <w:pPr>
        <w:numPr>
          <w:ilvl w:val="2"/>
          <w:numId w:val="29"/>
        </w:numPr>
        <w:spacing w:after="0" w:line="259" w:lineRule="auto"/>
        <w:ind w:left="0" w:right="49" w:hanging="216"/>
        <w:jc w:val="left"/>
      </w:pPr>
      <w:r>
        <w:rPr>
          <w:i/>
        </w:rPr>
        <w:t xml:space="preserve">De disco </w:t>
      </w:r>
      <w:proofErr w:type="spellStart"/>
      <w:r>
        <w:rPr>
          <w:i/>
        </w:rPr>
        <w:t>nutativo</w:t>
      </w:r>
      <w:proofErr w:type="spellEnd"/>
      <w:r>
        <w:rPr>
          <w:i/>
        </w:rPr>
        <w:t xml:space="preserve"> </w:t>
      </w:r>
    </w:p>
    <w:p w:rsidR="00C1302B" w:rsidRDefault="00C1302B" w:rsidP="00956623">
      <w:pPr>
        <w:spacing w:after="0" w:line="259" w:lineRule="auto"/>
        <w:ind w:left="0" w:right="49" w:firstLine="0"/>
        <w:jc w:val="left"/>
      </w:pPr>
      <w:r>
        <w:rPr>
          <w:i/>
        </w:rPr>
        <w:t xml:space="preserve"> </w:t>
      </w:r>
    </w:p>
    <w:p w:rsidR="00C1302B" w:rsidRDefault="00C1302B" w:rsidP="00956623">
      <w:pPr>
        <w:numPr>
          <w:ilvl w:val="2"/>
          <w:numId w:val="29"/>
        </w:numPr>
        <w:spacing w:after="0" w:line="259" w:lineRule="auto"/>
        <w:ind w:left="0" w:right="49" w:hanging="216"/>
        <w:jc w:val="left"/>
      </w:pPr>
      <w:r>
        <w:rPr>
          <w:i/>
        </w:rPr>
        <w:t xml:space="preserve">De pistón oscilante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Los medidores volumétricos son aquellos que durante cada ciclo o nutación miden el volumen de agua que pasa por la cámara de medición; emplean un proceso mecánico directo con participación de estas cámaras volumétricas con una parte móvil.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lastRenderedPageBreak/>
        <w:t xml:space="preserve">Ventajas de estos micros medidores: </w:t>
      </w:r>
    </w:p>
    <w:p w:rsidR="00C1302B" w:rsidRDefault="00C1302B" w:rsidP="00956623">
      <w:pPr>
        <w:spacing w:after="1" w:line="259" w:lineRule="auto"/>
        <w:ind w:left="0" w:right="49" w:firstLine="0"/>
        <w:jc w:val="left"/>
      </w:pPr>
      <w:r>
        <w:t xml:space="preserve"> </w:t>
      </w:r>
    </w:p>
    <w:p w:rsidR="00C1302B" w:rsidRDefault="00C1302B" w:rsidP="00956623">
      <w:pPr>
        <w:numPr>
          <w:ilvl w:val="1"/>
          <w:numId w:val="28"/>
        </w:numPr>
        <w:spacing w:after="0" w:line="259" w:lineRule="auto"/>
        <w:ind w:left="0" w:right="49" w:hanging="721"/>
        <w:jc w:val="left"/>
      </w:pPr>
      <w:r>
        <w:rPr>
          <w:i/>
        </w:rPr>
        <w:t xml:space="preserve">Alta sensibilidad </w:t>
      </w:r>
    </w:p>
    <w:p w:rsidR="00C1302B" w:rsidRDefault="00C1302B" w:rsidP="00956623">
      <w:pPr>
        <w:numPr>
          <w:ilvl w:val="1"/>
          <w:numId w:val="28"/>
        </w:numPr>
        <w:spacing w:after="0" w:line="259" w:lineRule="auto"/>
        <w:ind w:left="0" w:right="49" w:hanging="721"/>
        <w:jc w:val="left"/>
      </w:pPr>
      <w:r>
        <w:rPr>
          <w:i/>
        </w:rPr>
        <w:t xml:space="preserve">Mayor precisión en el registro </w:t>
      </w:r>
    </w:p>
    <w:p w:rsidR="00C1302B" w:rsidRDefault="00C1302B" w:rsidP="00956623">
      <w:pPr>
        <w:spacing w:after="0" w:line="259" w:lineRule="auto"/>
        <w:ind w:left="0" w:right="49" w:firstLine="0"/>
        <w:jc w:val="left"/>
      </w:pPr>
      <w:r>
        <w:rPr>
          <w:i/>
        </w:rPr>
        <w:t xml:space="preserve"> </w:t>
      </w:r>
    </w:p>
    <w:p w:rsidR="00C1302B" w:rsidRDefault="00C1302B" w:rsidP="00956623">
      <w:pPr>
        <w:ind w:left="0" w:right="49"/>
      </w:pPr>
      <w:r>
        <w:t xml:space="preserve">Desventajas: </w:t>
      </w:r>
    </w:p>
    <w:p w:rsidR="00C1302B" w:rsidRDefault="00C1302B" w:rsidP="00956623">
      <w:pPr>
        <w:spacing w:after="0" w:line="259" w:lineRule="auto"/>
        <w:ind w:left="0" w:right="49" w:firstLine="0"/>
        <w:jc w:val="left"/>
      </w:pPr>
      <w:r>
        <w:t xml:space="preserve"> </w:t>
      </w:r>
    </w:p>
    <w:p w:rsidR="00C1302B" w:rsidRDefault="00C1302B" w:rsidP="00956623">
      <w:pPr>
        <w:numPr>
          <w:ilvl w:val="1"/>
          <w:numId w:val="28"/>
        </w:numPr>
        <w:ind w:left="0" w:right="49" w:hanging="721"/>
        <w:jc w:val="left"/>
      </w:pPr>
      <w:r>
        <w:t xml:space="preserve">La mayor desventaja de este tipo de medidor, es que no trabaja con agua que contenga materiales extraños en suspensión tales como: arena, partículas vegetales, sales de calcio, etc.  </w:t>
      </w:r>
    </w:p>
    <w:p w:rsidR="00C1302B" w:rsidRDefault="00C1302B" w:rsidP="00956623">
      <w:pPr>
        <w:numPr>
          <w:ilvl w:val="1"/>
          <w:numId w:val="28"/>
        </w:numPr>
        <w:ind w:left="0" w:right="49" w:hanging="721"/>
        <w:jc w:val="left"/>
      </w:pPr>
      <w:r>
        <w:t xml:space="preserve">Tiene además el inconveniente de que si no se encuentra debidamente instalado produce vibraciones en la línea de salida con las consecuentes molestias para el consumidor </w:t>
      </w:r>
    </w:p>
    <w:p w:rsidR="00C1302B" w:rsidRDefault="00C1302B" w:rsidP="00956623">
      <w:pPr>
        <w:ind w:left="0" w:right="49"/>
      </w:pPr>
      <w:r>
        <w:t xml:space="preserve">En los medidores de disco </w:t>
      </w:r>
      <w:proofErr w:type="spellStart"/>
      <w:r>
        <w:t>nutativo</w:t>
      </w:r>
      <w:proofErr w:type="spellEnd"/>
      <w:r>
        <w:t xml:space="preserve"> o disco oscilante y de pistón oscilante, los claros o separación entre las piezas de la cámara de medición son más reducidos que en los de velocidad. </w:t>
      </w:r>
    </w:p>
    <w:p w:rsidR="00C1302B" w:rsidRDefault="00C1302B" w:rsidP="00956623">
      <w:pPr>
        <w:spacing w:after="0" w:line="259" w:lineRule="auto"/>
        <w:ind w:left="0" w:right="49" w:firstLine="0"/>
        <w:jc w:val="left"/>
      </w:pPr>
      <w:r>
        <w:t xml:space="preserve"> </w:t>
      </w:r>
    </w:p>
    <w:p w:rsidR="00C1302B" w:rsidRDefault="00C1302B" w:rsidP="00956623">
      <w:pPr>
        <w:numPr>
          <w:ilvl w:val="0"/>
          <w:numId w:val="28"/>
        </w:numPr>
        <w:spacing w:after="0" w:line="259" w:lineRule="auto"/>
        <w:ind w:left="0" w:right="49" w:hanging="204"/>
      </w:pPr>
      <w:r>
        <w:rPr>
          <w:i/>
        </w:rPr>
        <w:t xml:space="preserve">Medidores electromagnéticos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A medida que un líquido conductor pasa a través del campo magnético existente dentro de un medidor, se genera un voltaje. </w:t>
      </w:r>
    </w:p>
    <w:p w:rsidR="00C1302B" w:rsidRDefault="00C1302B" w:rsidP="00956623">
      <w:pPr>
        <w:spacing w:after="0" w:line="259" w:lineRule="auto"/>
        <w:ind w:left="0" w:right="49" w:firstLine="0"/>
        <w:jc w:val="left"/>
      </w:pPr>
      <w:r>
        <w:t xml:space="preserve"> </w:t>
      </w:r>
    </w:p>
    <w:p w:rsidR="00C1302B" w:rsidRDefault="00C1302B" w:rsidP="00956623">
      <w:pPr>
        <w:spacing w:after="26"/>
        <w:ind w:left="0" w:right="49"/>
      </w:pPr>
      <w:r>
        <w:t xml:space="preserve">Este voltaje es </w:t>
      </w:r>
      <w:r>
        <w:rPr>
          <w:i/>
        </w:rPr>
        <w:t xml:space="preserve">directamente proporcional </w:t>
      </w:r>
      <w:r>
        <w:t xml:space="preserve">a la velocidad promedio del flujo. Al ser el diámetro del tubo una variable conocida, el medidor magnético “calcula” el caudal que se desplaza por la tubería. </w:t>
      </w:r>
    </w:p>
    <w:p w:rsidR="00C1302B" w:rsidRDefault="00C1302B" w:rsidP="00956623">
      <w:pPr>
        <w:spacing w:after="0" w:line="259" w:lineRule="auto"/>
        <w:ind w:left="0" w:right="49" w:firstLine="0"/>
        <w:jc w:val="left"/>
      </w:pPr>
      <w:r>
        <w:t xml:space="preserve"> </w:t>
      </w:r>
    </w:p>
    <w:p w:rsidR="00C1302B" w:rsidRDefault="00C1302B" w:rsidP="00956623">
      <w:pPr>
        <w:spacing w:after="0" w:line="259" w:lineRule="auto"/>
        <w:ind w:left="0" w:right="49"/>
        <w:jc w:val="left"/>
      </w:pPr>
      <w:r>
        <w:rPr>
          <w:i/>
        </w:rPr>
        <w:t xml:space="preserve">Dispositivo indicador. </w:t>
      </w:r>
    </w:p>
    <w:p w:rsidR="00C1302B" w:rsidRDefault="00C1302B" w:rsidP="00956623">
      <w:pPr>
        <w:spacing w:after="0" w:line="259" w:lineRule="auto"/>
        <w:ind w:left="0" w:right="49" w:firstLine="0"/>
        <w:jc w:val="left"/>
      </w:pPr>
      <w:r>
        <w:rPr>
          <w:i/>
        </w:rPr>
        <w:t xml:space="preserve"> </w:t>
      </w:r>
    </w:p>
    <w:p w:rsidR="00C1302B" w:rsidRDefault="00C1302B" w:rsidP="00956623">
      <w:pPr>
        <w:ind w:left="0" w:right="49"/>
      </w:pPr>
      <w:r>
        <w:t xml:space="preserve">El dispositivo indicador debe proporcionar una lectura visual fácil, confiable y legible del volumen de agua medido. El ensamble del dispositivo indicador debe garantizar que la contaminación vía aire, agua o tierra no le penetre u obstruya su lectura, aun al estar el medidor instalado a la intemperie.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En lo que respecta al sistema de lectura, existen dos tipos de carátula: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1.-Esfera húmeda 2.-Esfera seca.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En los medidores de esfera húmeda, el agua que pasa por el medidor, entra a la carátula y la mantiene húmeda. Tienen el gran inconveniente estas carátulas de que en aguas no filtradas se forman depósitos y al cabo del tiempo, es imposible tomar las lecturas; otro gran inconveniente de este tipo de carátula, es el hecho de que si el vidrio se rompe o sufre cualquier rotura por insignificante que sea, se fuga el agua, ocasionado serios trastornos al sistema de distribución y molestias al consumidor. El costo de mantenimiento de los medidores de esfera húmeda, es aproximadamente de 5 a 10 veces mayor que en los medidores de esfera seca.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En los medidores de esfera seca, el agua no entra en contacto con la carátula y no importa qué tipo de agua sea la que se mida, siempre puede tomarse con facilidad la lectura del medidor y las roturas o estrelladas del vidrio protector no afectan su funcionamiento.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Existen dos tipos de lectura: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a).- Circular de agujas </w:t>
      </w:r>
    </w:p>
    <w:p w:rsidR="00C1302B" w:rsidRDefault="00C1302B" w:rsidP="00956623">
      <w:pPr>
        <w:ind w:left="0" w:right="49"/>
      </w:pPr>
      <w:r>
        <w:t xml:space="preserve">b).- Directa de rodillos o cifras faltantes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En el registro directo de rodillos, se lee directamente como en el velocímetro de los automóviles. Consta igualmente de una manecilla central roja, que registra litros y de varios rodillos, el primero de los cuales, el de la extrema derecha, con números rojos indica decalitros, hectolitros (según el diámetro del aparato) y los que siguen de derecha a izquierda unidades y múltiplos de m³. </w:t>
      </w:r>
    </w:p>
    <w:p w:rsidR="00C1302B" w:rsidRDefault="00C1302B" w:rsidP="00956623">
      <w:pPr>
        <w:spacing w:after="0" w:line="259" w:lineRule="auto"/>
        <w:ind w:left="0" w:right="49" w:firstLine="0"/>
        <w:jc w:val="left"/>
      </w:pPr>
      <w:r>
        <w:t xml:space="preserve"> </w:t>
      </w:r>
    </w:p>
    <w:p w:rsidR="00C1302B" w:rsidRDefault="00C1302B" w:rsidP="00956623">
      <w:pPr>
        <w:spacing w:after="0" w:line="259" w:lineRule="auto"/>
        <w:ind w:left="0" w:right="49"/>
        <w:jc w:val="left"/>
      </w:pPr>
      <w:r>
        <w:rPr>
          <w:i/>
        </w:rPr>
        <w:lastRenderedPageBreak/>
        <w:t xml:space="preserve">Medidores para pozos o cualquier otra fuente de abastecimiento (macros medidores).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El macro medidor es un dispositivo conectado a un conducto cerrado que consiste de un elemento móvil que deriva su velocidad de movimiento directamente de la velocidad del flujo de agua. El movimiento del elemento móvil es transmitido mecánicamente o por otros medios al dispositivo indicador que totaliza el volumen de agua que ha pasado por el medidor.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Tipos de macro medidores: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a.- Medidor tipo velocidad: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a. 1.- Medidores de turbina </w:t>
      </w:r>
    </w:p>
    <w:p w:rsidR="00C1302B" w:rsidRDefault="00C1302B" w:rsidP="00956623">
      <w:pPr>
        <w:ind w:left="0" w:right="49"/>
      </w:pPr>
      <w:r>
        <w:t xml:space="preserve">a. 2.- Medidor de hélice o propela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b.- Medidores electromagnéticos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c.- Medidores ultrasónicos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c 1.- Medidor ultrasónicos tiempo de tránsito o de propagación c 2.- Medidor ultrasónico </w:t>
      </w:r>
      <w:proofErr w:type="spellStart"/>
      <w:r>
        <w:t>doppler</w:t>
      </w:r>
      <w:proofErr w:type="spellEnd"/>
      <w:r>
        <w:t xml:space="preserve">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d- Medidores de flujo tipo sonar.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Medidor de velocidad: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El medidor de velocidad consiste de un rotor de turbina que gira alrededor de su eje perpendicularmente al flujo de agua en el interior del medidor, en el que el chorro se divide e incide en varios puntos de la periferia del rotor. </w:t>
      </w:r>
    </w:p>
    <w:p w:rsidR="00C1302B" w:rsidRDefault="00C1302B" w:rsidP="00956623">
      <w:pPr>
        <w:spacing w:after="0" w:line="259" w:lineRule="auto"/>
        <w:ind w:left="0" w:right="49" w:firstLine="0"/>
        <w:jc w:val="left"/>
      </w:pPr>
      <w:r>
        <w:t xml:space="preserve"> </w:t>
      </w:r>
    </w:p>
    <w:p w:rsidR="00C1302B" w:rsidRDefault="00C1302B" w:rsidP="00956623">
      <w:pPr>
        <w:spacing w:after="0" w:line="259" w:lineRule="auto"/>
        <w:ind w:left="0" w:right="49"/>
        <w:jc w:val="left"/>
      </w:pPr>
      <w:r>
        <w:rPr>
          <w:i/>
        </w:rPr>
        <w:t xml:space="preserve">Medidores de turbina. </w:t>
      </w:r>
    </w:p>
    <w:p w:rsidR="00C1302B" w:rsidRDefault="00C1302B" w:rsidP="00956623">
      <w:pPr>
        <w:spacing w:after="0" w:line="259" w:lineRule="auto"/>
        <w:ind w:left="0" w:right="49" w:firstLine="0"/>
        <w:jc w:val="left"/>
      </w:pPr>
      <w:r>
        <w:rPr>
          <w:i/>
        </w:rPr>
        <w:t xml:space="preserve"> </w:t>
      </w:r>
    </w:p>
    <w:p w:rsidR="00C1302B" w:rsidRDefault="00C1302B" w:rsidP="00956623">
      <w:pPr>
        <w:ind w:left="0" w:right="49"/>
      </w:pPr>
      <w:r>
        <w:t xml:space="preserve">Los medidores de turbina: son velocímetros diseñados para medir caudales de fluido limpio.  </w:t>
      </w:r>
    </w:p>
    <w:p w:rsidR="00C1302B" w:rsidRDefault="00C1302B" w:rsidP="00956623">
      <w:pPr>
        <w:ind w:left="0" w:right="49"/>
      </w:pPr>
      <w:r>
        <w:t xml:space="preserve">También se encuentran en el mercado contadores mecánicos por medio de engranajes tipo Molinete o </w:t>
      </w:r>
      <w:proofErr w:type="spellStart"/>
      <w:r>
        <w:t>Woltmann</w:t>
      </w:r>
      <w:proofErr w:type="spellEnd"/>
      <w:r>
        <w:t xml:space="preserve">. </w:t>
      </w:r>
    </w:p>
    <w:p w:rsidR="00C1302B" w:rsidRDefault="00C1302B" w:rsidP="00956623">
      <w:pPr>
        <w:spacing w:after="0" w:line="259" w:lineRule="auto"/>
        <w:ind w:left="0" w:right="49" w:firstLine="0"/>
        <w:jc w:val="left"/>
      </w:pPr>
      <w:r>
        <w:t xml:space="preserve"> </w:t>
      </w:r>
    </w:p>
    <w:p w:rsidR="00C1302B" w:rsidRDefault="00C1302B" w:rsidP="00956623">
      <w:pPr>
        <w:spacing w:after="0" w:line="259" w:lineRule="auto"/>
        <w:ind w:left="0" w:right="49"/>
        <w:jc w:val="left"/>
      </w:pPr>
      <w:r>
        <w:rPr>
          <w:i/>
        </w:rPr>
        <w:t xml:space="preserve">Medidor de Hélice o Propela. </w:t>
      </w:r>
    </w:p>
    <w:p w:rsidR="00C1302B" w:rsidRDefault="00C1302B" w:rsidP="00956623">
      <w:pPr>
        <w:spacing w:after="0" w:line="259" w:lineRule="auto"/>
        <w:ind w:left="0" w:right="49" w:firstLine="0"/>
        <w:jc w:val="left"/>
      </w:pPr>
      <w:r>
        <w:rPr>
          <w:i/>
        </w:rPr>
        <w:t xml:space="preserve"> </w:t>
      </w:r>
    </w:p>
    <w:p w:rsidR="00C1302B" w:rsidRDefault="00C1302B" w:rsidP="00956623">
      <w:pPr>
        <w:ind w:left="0" w:right="49"/>
      </w:pPr>
      <w:r>
        <w:t xml:space="preserve">Básicamente, este medidor consta de una propela o hélice, una caja sellada y la cabeza del medidor, también cuenta con un registro local y una caja de acoplamiento, para conectar el equipo de medición externa. En la parte inferior del medidor, una caja conecta el rotor al mecanismo interno del mismo, esta unión puede ser de acción mecánica o magnética.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Para el caso de los de acción magnética, un tubo espaciador sellado conecta el generador de pulsos con la cabeza del medidor y alinea la propela en el tubo de instalación. El tubo espaciador, también funciona como conducto sellado para las conexiones de señal entre el generador de pulsos y la cabeza del medidor. De acuerdo a su sistema de instalación, existen los siguientes modelos Cuello bridado, Cuello Soldable y Tipo Silleta. </w:t>
      </w:r>
    </w:p>
    <w:p w:rsidR="00C1302B" w:rsidRDefault="00C1302B" w:rsidP="00956623">
      <w:pPr>
        <w:spacing w:after="0" w:line="259" w:lineRule="auto"/>
        <w:ind w:left="0" w:right="49" w:firstLine="0"/>
        <w:jc w:val="left"/>
      </w:pPr>
      <w:r>
        <w:t xml:space="preserve"> </w:t>
      </w:r>
    </w:p>
    <w:p w:rsidR="00C1302B" w:rsidRDefault="00C1302B" w:rsidP="00956623">
      <w:pPr>
        <w:spacing w:after="0" w:line="259" w:lineRule="auto"/>
        <w:ind w:left="0" w:right="49"/>
        <w:jc w:val="left"/>
      </w:pPr>
      <w:r>
        <w:rPr>
          <w:i/>
        </w:rPr>
        <w:t xml:space="preserve">Medidores electromagnéticos  </w:t>
      </w:r>
    </w:p>
    <w:p w:rsidR="00C1302B" w:rsidRDefault="00C1302B" w:rsidP="00956623">
      <w:pPr>
        <w:spacing w:after="0" w:line="259" w:lineRule="auto"/>
        <w:ind w:left="0" w:right="49" w:firstLine="0"/>
        <w:jc w:val="left"/>
      </w:pPr>
      <w:r>
        <w:rPr>
          <w:i/>
        </w:rPr>
        <w:t xml:space="preserve"> </w:t>
      </w:r>
    </w:p>
    <w:p w:rsidR="00C1302B" w:rsidRDefault="00C1302B" w:rsidP="00956623">
      <w:pPr>
        <w:ind w:left="0" w:right="49"/>
      </w:pPr>
      <w:r>
        <w:t xml:space="preserve">El principio de operación de este medidor está basado en la Ley de Faraday, la cual expresa: Que el voltaje inducido en un conductor que se desplaza a través de un campo magnético, es proporcional a la velocidad de ese conductor”.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lastRenderedPageBreak/>
        <w:t xml:space="preserve">El medidor electromagnético mide la velocidad media del agua en la forma siguiente: dos bobinas colocadas una a cada lado del cuerpo del medidor, son excitadas por una corriente alterna, produciendo un campo magnético uniforme a través de la parte interna del tubo, conforme pasa el agua a través del cuerpo del medidor, corta el campo magnético, generando una inducción de voltaje que es percibida por dos electrodos instalados en la tubería diametralmente opuestos y perpendiculares al campo magnético. A mayor movimiento relativo mayor es la magnitud del voltaje producido.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En cuanto a su estructura, el medidor magnético consiste en un tubo metálico, que generalmente es de acero inoxidable o aluminio, ya que las propiedades magnéticas de estos materiales son bajas, recubierto con neopreno, plástico, teflón, cerámica o cualquier material no magnético y no conductor.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Alrededor del tubo se encuentran una serie de bobinas de diseño parecido al devanado de un motor, y con un núcleo semejante a los que se usan en un transformador, siendo las que producen el campo magnético, también cuenta con un par de electrodos que detectan la fuerza electromotriz que genera el agua a su paso por el campo magnético, enviando la señal para medición a un registrador que traduce la señal en información de caudales o volúmenes </w:t>
      </w:r>
    </w:p>
    <w:p w:rsidR="00C1302B" w:rsidRDefault="00C1302B" w:rsidP="00956623">
      <w:pPr>
        <w:ind w:left="0" w:right="49"/>
      </w:pPr>
      <w:r>
        <w:t xml:space="preserve">Es importante evitar la operación en bajas velocidades para evitar la adherencia de partículas metálicas en los electrodos.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Esta configuración lo hace un medidor es poco sensible a las turbulencias, y solo necesita de 3 diámetros antes o después de cualquier pieza especial o reducción.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Por otra parte, para un funcionamiento eficiente requiere aparte de una adecuada instalación eléctrica, una conexión a tierra, cuando se usen tuberías plásticas o aisladas, el medidor debe ser puesto a tierra, a través de anillos o electrodos.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Principales</w:t>
      </w:r>
      <w:r>
        <w:rPr>
          <w:color w:val="548DD4"/>
        </w:rPr>
        <w:t xml:space="preserve"> </w:t>
      </w:r>
      <w:r>
        <w:t xml:space="preserve">características: </w:t>
      </w:r>
    </w:p>
    <w:p w:rsidR="00C1302B" w:rsidRDefault="00C1302B" w:rsidP="00956623">
      <w:pPr>
        <w:spacing w:after="0" w:line="259" w:lineRule="auto"/>
        <w:ind w:left="0" w:right="49" w:firstLine="0"/>
        <w:jc w:val="left"/>
      </w:pPr>
      <w:r>
        <w:t xml:space="preserve"> </w:t>
      </w:r>
    </w:p>
    <w:p w:rsidR="00C1302B" w:rsidRDefault="00C1302B" w:rsidP="00956623">
      <w:pPr>
        <w:numPr>
          <w:ilvl w:val="0"/>
          <w:numId w:val="30"/>
        </w:numPr>
        <w:ind w:left="0" w:right="49" w:hanging="720"/>
      </w:pPr>
      <w:r>
        <w:t xml:space="preserve">No posee partes móviles en contacto con el agua </w:t>
      </w:r>
    </w:p>
    <w:p w:rsidR="00C1302B" w:rsidRDefault="00C1302B" w:rsidP="00956623">
      <w:pPr>
        <w:numPr>
          <w:ilvl w:val="0"/>
          <w:numId w:val="30"/>
        </w:numPr>
        <w:ind w:left="0" w:right="49" w:hanging="720"/>
      </w:pPr>
      <w:r>
        <w:t xml:space="preserve">Para su instalación requiere una pequeña longitud de tramo recto aguas arriba. </w:t>
      </w:r>
    </w:p>
    <w:p w:rsidR="00C1302B" w:rsidRDefault="00C1302B" w:rsidP="00956623">
      <w:pPr>
        <w:numPr>
          <w:ilvl w:val="0"/>
          <w:numId w:val="30"/>
        </w:numPr>
        <w:ind w:left="0" w:right="49" w:hanging="720"/>
      </w:pPr>
      <w:r>
        <w:t xml:space="preserve">Pérdida de carga despreciable. La señal de salida de un medidor electromagnético es lineal con el caudal, lo que simplifica los circuitos de generación de señales. </w:t>
      </w:r>
    </w:p>
    <w:p w:rsidR="00C1302B" w:rsidRDefault="00C1302B" w:rsidP="00956623">
      <w:pPr>
        <w:numPr>
          <w:ilvl w:val="0"/>
          <w:numId w:val="30"/>
        </w:numPr>
        <w:ind w:left="0" w:right="49" w:hanging="720"/>
      </w:pPr>
      <w:r>
        <w:t xml:space="preserve">Rango del medidor bastante amplio. </w:t>
      </w:r>
    </w:p>
    <w:p w:rsidR="00C1302B" w:rsidRDefault="00C1302B" w:rsidP="00956623">
      <w:pPr>
        <w:numPr>
          <w:ilvl w:val="0"/>
          <w:numId w:val="30"/>
        </w:numPr>
        <w:ind w:left="0" w:right="49" w:hanging="720"/>
      </w:pPr>
      <w:r>
        <w:t xml:space="preserve">Precisión del ± 1 % </w:t>
      </w:r>
    </w:p>
    <w:p w:rsidR="00C1302B" w:rsidRDefault="00C1302B" w:rsidP="00956623">
      <w:pPr>
        <w:numPr>
          <w:ilvl w:val="0"/>
          <w:numId w:val="30"/>
        </w:numPr>
        <w:ind w:left="0" w:right="49" w:hanging="720"/>
      </w:pPr>
      <w:r>
        <w:t xml:space="preserve">Puede manejar líquidos con sólidos en suspensión. </w:t>
      </w:r>
    </w:p>
    <w:p w:rsidR="00C1302B" w:rsidRDefault="00C1302B" w:rsidP="00956623">
      <w:pPr>
        <w:numPr>
          <w:ilvl w:val="0"/>
          <w:numId w:val="30"/>
        </w:numPr>
        <w:ind w:left="0" w:right="49" w:hanging="720"/>
      </w:pPr>
      <w:r>
        <w:t xml:space="preserve">Instalación muy sencilla.  </w:t>
      </w:r>
    </w:p>
    <w:p w:rsidR="00C1302B" w:rsidRDefault="00C1302B" w:rsidP="00956623">
      <w:pPr>
        <w:numPr>
          <w:ilvl w:val="0"/>
          <w:numId w:val="30"/>
        </w:numPr>
        <w:ind w:left="0" w:right="49" w:hanging="720"/>
      </w:pPr>
      <w:r>
        <w:t xml:space="preserve">El fluido debe ser conductor.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Es adecuado para medir fluidos con sólidos en suspensión y líquidos corrosivos; no obstruye la tubería por lo que no genera pérdidas en la presión del fluido; no se ve afectado por los cambios de temperatura o viscosidad. </w:t>
      </w:r>
    </w:p>
    <w:p w:rsidR="00C1302B" w:rsidRDefault="00C1302B" w:rsidP="00956623">
      <w:pPr>
        <w:spacing w:after="0" w:line="259" w:lineRule="auto"/>
        <w:ind w:left="0" w:right="49" w:firstLine="0"/>
        <w:jc w:val="left"/>
      </w:pPr>
      <w:r>
        <w:t xml:space="preserve"> </w:t>
      </w:r>
    </w:p>
    <w:p w:rsidR="00C1302B" w:rsidRDefault="00C1302B" w:rsidP="00956623">
      <w:pPr>
        <w:spacing w:after="0" w:line="259" w:lineRule="auto"/>
        <w:ind w:left="0" w:right="49"/>
        <w:jc w:val="left"/>
      </w:pPr>
      <w:r>
        <w:rPr>
          <w:i/>
        </w:rPr>
        <w:t xml:space="preserve">Medidores ultrasónicos  </w:t>
      </w:r>
    </w:p>
    <w:p w:rsidR="00C1302B" w:rsidRDefault="00C1302B" w:rsidP="00956623">
      <w:pPr>
        <w:spacing w:after="0" w:line="259" w:lineRule="auto"/>
        <w:ind w:left="0" w:right="49" w:firstLine="0"/>
        <w:jc w:val="left"/>
      </w:pPr>
      <w:r>
        <w:rPr>
          <w:i/>
        </w:rPr>
        <w:t xml:space="preserve"> </w:t>
      </w:r>
    </w:p>
    <w:p w:rsidR="00C1302B" w:rsidRDefault="00C1302B" w:rsidP="00956623">
      <w:pPr>
        <w:ind w:left="0" w:right="49"/>
      </w:pPr>
      <w:r>
        <w:t xml:space="preserve">Este medidor utiliza los principios del sonido para determinar el caudal de un fluido. El sonido es causado por vibraciones que viajan en forma de ondas. Para que exista sonido debe haber una fuente que cree las ondas sonoras y un medio material, como aire o líquido, a través del cual puedan viajar las ondas y un objeto que reciba o detecte las ondas.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En sistemas de agua potable, alcantarillado y saneamiento los medidores ultrasónicos más usados son los conocidos como: tiempo en tránsito (time </w:t>
      </w:r>
      <w:proofErr w:type="spellStart"/>
      <w:r>
        <w:t>of</w:t>
      </w:r>
      <w:proofErr w:type="spellEnd"/>
      <w:r>
        <w:t xml:space="preserve"> </w:t>
      </w:r>
      <w:proofErr w:type="spellStart"/>
      <w:r>
        <w:t>flight</w:t>
      </w:r>
      <w:proofErr w:type="spellEnd"/>
      <w:r>
        <w:t xml:space="preserve">) y el denominado de efecto Doppler.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lastRenderedPageBreak/>
        <w:t xml:space="preserve">El medidor </w:t>
      </w:r>
      <w:r w:rsidR="00956623">
        <w:t>ultrasónico</w:t>
      </w:r>
      <w:r>
        <w:t xml:space="preserve"> de tiempo en </w:t>
      </w:r>
      <w:r w:rsidR="00956623">
        <w:t>tránsito</w:t>
      </w:r>
      <w:r>
        <w:t xml:space="preserve"> es </w:t>
      </w:r>
      <w:r w:rsidR="00956623">
        <w:t>únicamente</w:t>
      </w:r>
      <w:r>
        <w:t xml:space="preserve"> utilizable en aguas limpias, que no tengan </w:t>
      </w:r>
      <w:r w:rsidR="00956623">
        <w:t>sólidos</w:t>
      </w:r>
      <w:r>
        <w:t xml:space="preserve"> en suspensión aunque algunos tipos permiten medidas de líquidos con ciertos contenidos de gas, en cambio el de efecto Doppler solo pude usarse en aguas que contengan </w:t>
      </w:r>
      <w:r w:rsidR="00956623">
        <w:t>sólidos</w:t>
      </w:r>
      <w:r>
        <w:t xml:space="preserve"> en suspensión.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La diferencia entre ambos medidores estriba en que el medidor de tiempo en </w:t>
      </w:r>
      <w:r w:rsidR="00956623">
        <w:t>tránsito</w:t>
      </w:r>
      <w:r>
        <w:t xml:space="preserve"> la </w:t>
      </w:r>
      <w:proofErr w:type="gramStart"/>
      <w:r>
        <w:t xml:space="preserve">señal </w:t>
      </w:r>
      <w:r w:rsidR="00956623">
        <w:t>acústicas</w:t>
      </w:r>
      <w:proofErr w:type="gramEnd"/>
      <w:r>
        <w:t xml:space="preserve"> va del emisor al receptor y</w:t>
      </w:r>
      <w:r w:rsidR="00956623">
        <w:t xml:space="preserve"> </w:t>
      </w:r>
      <w:r>
        <w:t xml:space="preserve">el efecto Doppler, la señal es reflejada por el </w:t>
      </w:r>
      <w:r w:rsidR="00956623">
        <w:t>material</w:t>
      </w:r>
      <w:r>
        <w:t xml:space="preserve"> que lleva el agua en suspensión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Dos tipos de medidores ultrasónicos son utilizados, fundamentalmente, para la medida de caudal en circuito cerrado. El primero (tiempo de tránsito o de propagación) utiliza la transmisión por impulsos, mientras el segundo (efecto Doppler) utiliza la transmisión continua de ondas. </w:t>
      </w:r>
    </w:p>
    <w:p w:rsidR="00C1302B" w:rsidRDefault="00C1302B" w:rsidP="00956623">
      <w:pPr>
        <w:spacing w:after="0" w:line="259" w:lineRule="auto"/>
        <w:ind w:left="0" w:right="49"/>
        <w:jc w:val="left"/>
      </w:pPr>
      <w:r>
        <w:rPr>
          <w:i/>
        </w:rPr>
        <w:t>Medidor ultrasónicos</w:t>
      </w:r>
      <w:r>
        <w:rPr>
          <w:b/>
          <w:i/>
        </w:rPr>
        <w:t xml:space="preserve"> </w:t>
      </w:r>
      <w:r>
        <w:rPr>
          <w:i/>
        </w:rPr>
        <w:t>tiempo de tránsito o de propagación</w:t>
      </w:r>
      <w:r>
        <w:rPr>
          <w:b/>
          <w:i/>
        </w:rPr>
        <w:t xml:space="preserve">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Consta básicamente de un transmisor, un receptor (transductores ), y de rieles de instalación los cuales van montados en los costados de la tubería a 180° uno del otro, cables que conectan los transductores con un computador que controla la señal acústica, analiza la información registrada y la transforma en caudales , volúmenes o velocidad del agua.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Principales características  </w:t>
      </w:r>
    </w:p>
    <w:p w:rsidR="00C1302B" w:rsidRDefault="00C1302B" w:rsidP="00956623">
      <w:pPr>
        <w:spacing w:after="1" w:line="259" w:lineRule="auto"/>
        <w:ind w:left="0" w:right="49" w:firstLine="0"/>
        <w:jc w:val="left"/>
      </w:pPr>
      <w:r>
        <w:t xml:space="preserve"> </w:t>
      </w:r>
    </w:p>
    <w:p w:rsidR="00C1302B" w:rsidRDefault="00C1302B" w:rsidP="00956623">
      <w:pPr>
        <w:numPr>
          <w:ilvl w:val="0"/>
          <w:numId w:val="31"/>
        </w:numPr>
        <w:ind w:left="0" w:right="49" w:hanging="720"/>
      </w:pPr>
      <w:r>
        <w:t xml:space="preserve">No intrusivo </w:t>
      </w:r>
    </w:p>
    <w:p w:rsidR="00C1302B" w:rsidRDefault="00C1302B" w:rsidP="00956623">
      <w:pPr>
        <w:numPr>
          <w:ilvl w:val="0"/>
          <w:numId w:val="31"/>
        </w:numPr>
        <w:ind w:left="0" w:right="49" w:hanging="720"/>
      </w:pPr>
      <w:r>
        <w:t xml:space="preserve">Fácilmente de instalar o sujetar a la línea (asido con grapas) </w:t>
      </w:r>
    </w:p>
    <w:p w:rsidR="00C1302B" w:rsidRDefault="00C1302B" w:rsidP="00956623">
      <w:pPr>
        <w:numPr>
          <w:ilvl w:val="0"/>
          <w:numId w:val="31"/>
        </w:numPr>
        <w:ind w:left="0" w:right="49" w:hanging="720"/>
      </w:pPr>
      <w:r>
        <w:t xml:space="preserve">No hay pérdida de presión </w:t>
      </w:r>
    </w:p>
    <w:p w:rsidR="00C1302B" w:rsidRDefault="00C1302B" w:rsidP="00956623">
      <w:pPr>
        <w:numPr>
          <w:ilvl w:val="0"/>
          <w:numId w:val="31"/>
        </w:numPr>
        <w:ind w:left="0" w:right="49" w:hanging="720"/>
      </w:pPr>
      <w:r>
        <w:t xml:space="preserve">Existen diseños bidireccionales </w:t>
      </w:r>
    </w:p>
    <w:p w:rsidR="00C1302B" w:rsidRDefault="00C1302B" w:rsidP="00956623">
      <w:pPr>
        <w:numPr>
          <w:ilvl w:val="0"/>
          <w:numId w:val="31"/>
        </w:numPr>
        <w:ind w:left="0" w:right="49" w:hanging="720"/>
      </w:pPr>
      <w:r>
        <w:t xml:space="preserve">Salida lineal </w:t>
      </w:r>
    </w:p>
    <w:p w:rsidR="00C1302B" w:rsidRDefault="00C1302B" w:rsidP="00956623">
      <w:pPr>
        <w:numPr>
          <w:ilvl w:val="0"/>
          <w:numId w:val="31"/>
        </w:numPr>
        <w:ind w:left="0" w:right="49" w:hanging="720"/>
      </w:pPr>
      <w:r>
        <w:t xml:space="preserve">No es afectado por la viscosidad, la densidad, la temperatura, ni la presión. </w:t>
      </w:r>
    </w:p>
    <w:p w:rsidR="00C1302B" w:rsidRDefault="00C1302B" w:rsidP="00956623">
      <w:pPr>
        <w:numPr>
          <w:ilvl w:val="0"/>
          <w:numId w:val="31"/>
        </w:numPr>
        <w:ind w:left="0" w:right="49" w:hanging="720"/>
      </w:pPr>
      <w:r>
        <w:t xml:space="preserve">Es usado para líquidos y gases </w:t>
      </w:r>
      <w:proofErr w:type="gramStart"/>
      <w:r>
        <w:t>( para</w:t>
      </w:r>
      <w:proofErr w:type="gramEnd"/>
      <w:r>
        <w:t xml:space="preserve"> gases el diseño es diferente, pero tiene el mismo principio) </w:t>
      </w:r>
      <w:r>
        <w:rPr>
          <w:rFonts w:ascii="Segoe UI Symbol" w:eastAsia="Segoe UI Symbol" w:hAnsi="Segoe UI Symbol" w:cs="Segoe UI Symbol"/>
        </w:rPr>
        <w:t></w:t>
      </w:r>
      <w:r>
        <w:rPr>
          <w:rFonts w:ascii="Arial" w:eastAsia="Arial" w:hAnsi="Arial" w:cs="Arial"/>
        </w:rPr>
        <w:t xml:space="preserve"> </w:t>
      </w:r>
      <w:r>
        <w:t xml:space="preserve">Los líquidos tienen que estar relativamente libres de sólidos o de burbujas. </w:t>
      </w:r>
    </w:p>
    <w:p w:rsidR="00C1302B" w:rsidRDefault="00C1302B" w:rsidP="00956623">
      <w:pPr>
        <w:numPr>
          <w:ilvl w:val="0"/>
          <w:numId w:val="31"/>
        </w:numPr>
        <w:ind w:left="0" w:right="49" w:hanging="720"/>
      </w:pPr>
      <w:r>
        <w:t xml:space="preserve">La exactitud es de 1% a 2.5%  </w:t>
      </w:r>
    </w:p>
    <w:p w:rsidR="00C1302B" w:rsidRDefault="00C1302B" w:rsidP="00956623">
      <w:pPr>
        <w:spacing w:after="3" w:line="257" w:lineRule="auto"/>
        <w:ind w:left="0" w:right="49"/>
        <w:jc w:val="left"/>
      </w:pPr>
      <w:r>
        <w:rPr>
          <w:rFonts w:ascii="Segoe UI Symbol" w:eastAsia="Segoe UI Symbol" w:hAnsi="Segoe UI Symbol" w:cs="Segoe UI Symbol"/>
        </w:rPr>
        <w:t></w:t>
      </w:r>
      <w:r>
        <w:rPr>
          <w:rFonts w:ascii="Arial" w:eastAsia="Arial" w:hAnsi="Arial" w:cs="Arial"/>
        </w:rPr>
        <w:t xml:space="preserve"> </w:t>
      </w:r>
      <w:r>
        <w:t xml:space="preserve"> </w:t>
      </w:r>
    </w:p>
    <w:p w:rsidR="00C1302B" w:rsidRDefault="00C1302B" w:rsidP="00956623">
      <w:pPr>
        <w:ind w:left="0" w:right="49"/>
      </w:pPr>
      <w:r>
        <w:t xml:space="preserve">Medidor ultrasónico Doppler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El efecto Doppler puede entenderse fácilmente si se considera el cambio que se produce en la frecuencia cuando un objeto se mueve hacia el observador con una graduación de tono más alta ya que la velocidad del objeto da lugar a que las ondas sean más próximas que si el objeto no se moviera.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El transmisor vibra y crea ondas sonoras ultrasónicas de una frecuencia fija conocida. Las ondas viajan a través del medio hasta que entran en contacto con burbujas de aire o partículas del fluido. Cuando se produce el contacto con las partículas éstas ondas se reflejan y viajan de regreso hacia el receptor.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El equipo puede ser instalado en cualquier tipo de tubería: </w:t>
      </w:r>
    </w:p>
    <w:p w:rsidR="00C1302B" w:rsidRDefault="00C1302B" w:rsidP="00956623">
      <w:pPr>
        <w:spacing w:after="0" w:line="259" w:lineRule="auto"/>
        <w:ind w:left="0" w:right="49" w:firstLine="0"/>
        <w:jc w:val="left"/>
      </w:pPr>
      <w:r>
        <w:t xml:space="preserve"> </w:t>
      </w:r>
    </w:p>
    <w:p w:rsidR="00C1302B" w:rsidRDefault="00C1302B" w:rsidP="00956623">
      <w:pPr>
        <w:numPr>
          <w:ilvl w:val="0"/>
          <w:numId w:val="31"/>
        </w:numPr>
        <w:ind w:left="0" w:right="49" w:hanging="720"/>
      </w:pPr>
      <w:r>
        <w:t xml:space="preserve">En cuanto a su posición en la tubería, la instalación puede efectuarse en forma inclinada o vertical, sin embargo, de preferencia debe instalarse en el eje horizontal de la tubería. </w:t>
      </w:r>
    </w:p>
    <w:p w:rsidR="00C1302B" w:rsidRDefault="00C1302B" w:rsidP="00956623">
      <w:pPr>
        <w:numPr>
          <w:ilvl w:val="0"/>
          <w:numId w:val="31"/>
        </w:numPr>
        <w:ind w:left="0" w:right="49" w:hanging="720"/>
      </w:pPr>
      <w:r>
        <w:t xml:space="preserve">Para la instalación del equipo se requiere, una distancia mínima de 30 y 10 diámetros aguas arriba y aguas abajo respectivamente de cualquier pieza especial. </w:t>
      </w:r>
    </w:p>
    <w:p w:rsidR="00C1302B" w:rsidRDefault="00C1302B" w:rsidP="00956623">
      <w:pPr>
        <w:numPr>
          <w:ilvl w:val="0"/>
          <w:numId w:val="31"/>
        </w:numPr>
        <w:ind w:left="0" w:right="49" w:hanging="720"/>
      </w:pPr>
      <w:r>
        <w:t xml:space="preserve">Los transductores pueden instalarse en dos formas, una de ellas llamada en seco sin tener contacto con el agua, y otra en contacto con ella. Para el primer caso se instalan sobre la pared exterior del conducto. Para el segundo se realizan perforaciones en la tubería alojándose en ellas. </w:t>
      </w:r>
    </w:p>
    <w:p w:rsidR="00C1302B" w:rsidRDefault="00C1302B" w:rsidP="00956623">
      <w:pPr>
        <w:numPr>
          <w:ilvl w:val="0"/>
          <w:numId w:val="31"/>
        </w:numPr>
        <w:ind w:left="0" w:right="49" w:hanging="720"/>
      </w:pPr>
      <w:r>
        <w:t xml:space="preserve">Los transductores siempre se instalan en forma de par o dos pares </w:t>
      </w:r>
    </w:p>
    <w:p w:rsidR="00C1302B" w:rsidRDefault="00C1302B" w:rsidP="00956623">
      <w:pPr>
        <w:spacing w:after="0" w:line="259" w:lineRule="auto"/>
        <w:ind w:left="0" w:right="49" w:firstLine="0"/>
        <w:jc w:val="left"/>
      </w:pPr>
    </w:p>
    <w:p w:rsidR="00956623" w:rsidRDefault="00956623" w:rsidP="00956623">
      <w:pPr>
        <w:spacing w:after="0" w:line="259" w:lineRule="auto"/>
        <w:ind w:left="0" w:right="49" w:firstLine="0"/>
        <w:jc w:val="left"/>
      </w:pPr>
    </w:p>
    <w:p w:rsidR="00956623" w:rsidRDefault="00956623" w:rsidP="00956623">
      <w:pPr>
        <w:spacing w:after="0" w:line="259" w:lineRule="auto"/>
        <w:ind w:left="0" w:right="49" w:firstLine="0"/>
        <w:jc w:val="left"/>
      </w:pPr>
    </w:p>
    <w:p w:rsidR="00956623" w:rsidRDefault="00956623" w:rsidP="00956623">
      <w:pPr>
        <w:spacing w:after="0" w:line="259" w:lineRule="auto"/>
        <w:ind w:left="0" w:right="49" w:firstLine="0"/>
        <w:jc w:val="left"/>
      </w:pPr>
    </w:p>
    <w:p w:rsidR="00C1302B" w:rsidRDefault="00C1302B" w:rsidP="00956623">
      <w:pPr>
        <w:ind w:left="0" w:right="49"/>
      </w:pPr>
      <w:r>
        <w:lastRenderedPageBreak/>
        <w:t xml:space="preserve">Medidores de flujo tipo sonar: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Los medidores de flujo basados en arreglos sonares rastrean y miden las velocidades promedio de las alteraciones coherentes que se desplazan en dirección axial de una tubería. Estas alteraciones pueden tomar diferentes formas y propagase a diferentes velocidades. Su método de propagación y velocidad incluyen la convección con el flujo (la menor velocidad), propagación en el fluido (velocidad de rango medio) y propagación en las paredes de la tubería (la mayor velocidad).  </w:t>
      </w:r>
    </w:p>
    <w:p w:rsidR="00C1302B" w:rsidRDefault="00C1302B" w:rsidP="00956623">
      <w:pPr>
        <w:ind w:left="0" w:right="49"/>
      </w:pPr>
      <w:r>
        <w:t xml:space="preserve">Los medidores tipo sonar separan los tres modos de propagación principal a través de una combinación de diferencias de velocidad y frecuencia. Las interferencias que conectan con el flujo Estas interferencias o alteraciones pueden corresponder a remolinos turbulentos, variaciones de densidad, variaciones de temperatura u otros </w:t>
      </w:r>
      <w:proofErr w:type="gramStart"/>
      <w:r>
        <w:t>fenómenos..</w:t>
      </w:r>
      <w:proofErr w:type="gramEnd"/>
      <w:r>
        <w:t xml:space="preserve"> Cualquiera de estos tipos proporcionan un </w:t>
      </w:r>
      <w:r>
        <w:rPr>
          <w:dstrike/>
        </w:rPr>
        <w:t>e</w:t>
      </w:r>
      <w:r>
        <w:t xml:space="preserve"> medio para medir y cuantificar el flujo.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Principales características: </w:t>
      </w:r>
    </w:p>
    <w:p w:rsidR="00C1302B" w:rsidRDefault="00C1302B" w:rsidP="00956623">
      <w:pPr>
        <w:spacing w:after="0" w:line="259" w:lineRule="auto"/>
        <w:ind w:left="0" w:right="49" w:firstLine="0"/>
        <w:jc w:val="left"/>
      </w:pPr>
      <w:r>
        <w:t xml:space="preserve">  </w:t>
      </w:r>
    </w:p>
    <w:p w:rsidR="00C1302B" w:rsidRDefault="00C1302B" w:rsidP="00956623">
      <w:pPr>
        <w:numPr>
          <w:ilvl w:val="0"/>
          <w:numId w:val="32"/>
        </w:numPr>
        <w:ind w:left="0" w:right="49" w:hanging="721"/>
      </w:pPr>
      <w:r>
        <w:t xml:space="preserve">Se instala mientras el proceso está operando </w:t>
      </w:r>
    </w:p>
    <w:p w:rsidR="00C1302B" w:rsidRDefault="00C1302B" w:rsidP="00956623">
      <w:pPr>
        <w:numPr>
          <w:ilvl w:val="0"/>
          <w:numId w:val="32"/>
        </w:numPr>
        <w:ind w:left="0" w:right="49" w:hanging="721"/>
      </w:pPr>
      <w:r>
        <w:t xml:space="preserve">Instalación fácil y segura sin penetrar la tubería </w:t>
      </w:r>
    </w:p>
    <w:p w:rsidR="00C1302B" w:rsidRDefault="00C1302B" w:rsidP="00956623">
      <w:pPr>
        <w:numPr>
          <w:ilvl w:val="0"/>
          <w:numId w:val="32"/>
        </w:numPr>
        <w:ind w:left="0" w:right="49" w:hanging="721"/>
      </w:pPr>
      <w:r>
        <w:t xml:space="preserve">No tiene restricciones de presión </w:t>
      </w:r>
    </w:p>
    <w:p w:rsidR="00C1302B" w:rsidRDefault="00C1302B" w:rsidP="00956623">
      <w:pPr>
        <w:numPr>
          <w:ilvl w:val="0"/>
          <w:numId w:val="32"/>
        </w:numPr>
        <w:ind w:left="0" w:right="49" w:hanging="721"/>
      </w:pPr>
      <w:r>
        <w:t xml:space="preserve">Medición con precisión  </w:t>
      </w:r>
    </w:p>
    <w:p w:rsidR="00C1302B" w:rsidRDefault="00C1302B" w:rsidP="00956623">
      <w:pPr>
        <w:numPr>
          <w:ilvl w:val="0"/>
          <w:numId w:val="32"/>
        </w:numPr>
        <w:ind w:left="0" w:right="49" w:hanging="721"/>
      </w:pPr>
      <w:r>
        <w:t xml:space="preserve">Bajo requerimiento de potencia </w:t>
      </w:r>
    </w:p>
    <w:p w:rsidR="00C1302B" w:rsidRDefault="00C1302B" w:rsidP="00956623">
      <w:pPr>
        <w:numPr>
          <w:ilvl w:val="0"/>
          <w:numId w:val="32"/>
        </w:numPr>
        <w:ind w:left="0" w:right="49" w:hanging="721"/>
      </w:pPr>
      <w:r>
        <w:t xml:space="preserve">La operación no resulta afectada por incrustaciones, aire arrastrado, elementos químicos, y fluidos no conductores </w:t>
      </w:r>
    </w:p>
    <w:p w:rsidR="00C1302B" w:rsidRDefault="00C1302B" w:rsidP="00956623">
      <w:pPr>
        <w:numPr>
          <w:ilvl w:val="0"/>
          <w:numId w:val="32"/>
        </w:numPr>
        <w:ind w:left="0" w:right="49" w:hanging="721"/>
      </w:pPr>
      <w:r>
        <w:t xml:space="preserve">Puede instalarse en lugares reducidos </w:t>
      </w:r>
    </w:p>
    <w:p w:rsidR="00C1302B" w:rsidRDefault="00C1302B" w:rsidP="00956623">
      <w:pPr>
        <w:numPr>
          <w:ilvl w:val="0"/>
          <w:numId w:val="32"/>
        </w:numPr>
        <w:ind w:left="0" w:right="49" w:hanging="721"/>
      </w:pPr>
      <w:r>
        <w:t xml:space="preserve">No requiere calibración ni mantención </w:t>
      </w:r>
    </w:p>
    <w:p w:rsidR="00C1302B" w:rsidRDefault="00C1302B" w:rsidP="00956623">
      <w:pPr>
        <w:numPr>
          <w:ilvl w:val="0"/>
          <w:numId w:val="32"/>
        </w:numPr>
        <w:ind w:left="0" w:right="49" w:hanging="721"/>
      </w:pPr>
      <w:r>
        <w:t xml:space="preserve">Puede ser validado mientras está instalado </w:t>
      </w:r>
    </w:p>
    <w:p w:rsidR="00C1302B" w:rsidRDefault="00C1302B" w:rsidP="00956623">
      <w:pPr>
        <w:tabs>
          <w:tab w:val="center" w:pos="1486"/>
          <w:tab w:val="center" w:pos="2161"/>
        </w:tabs>
        <w:spacing w:after="3" w:line="257" w:lineRule="auto"/>
        <w:ind w:left="0" w:right="49" w:firstLine="0"/>
        <w:jc w:val="left"/>
      </w:pPr>
      <w:r>
        <w:rPr>
          <w:rFonts w:ascii="Calibri" w:eastAsia="Calibri" w:hAnsi="Calibri" w:cs="Calibri"/>
          <w:sz w:val="22"/>
        </w:rPr>
        <w:tab/>
      </w:r>
      <w:r>
        <w:rPr>
          <w:rFonts w:ascii="Segoe UI Symbol" w:eastAsia="Segoe UI Symbol" w:hAnsi="Segoe UI Symbol" w:cs="Segoe UI Symbol"/>
        </w:rPr>
        <w:t></w:t>
      </w:r>
      <w:r>
        <w:rPr>
          <w:rFonts w:ascii="Arial" w:eastAsia="Arial" w:hAnsi="Arial" w:cs="Arial"/>
        </w:rPr>
        <w:t xml:space="preserve"> </w:t>
      </w:r>
      <w:r>
        <w:rPr>
          <w:rFonts w:ascii="Arial" w:eastAsia="Arial" w:hAnsi="Arial" w:cs="Arial"/>
        </w:rPr>
        <w:tab/>
      </w:r>
      <w:r>
        <w:t xml:space="preserve"> </w:t>
      </w:r>
    </w:p>
    <w:p w:rsidR="00C1302B" w:rsidRDefault="00C1302B" w:rsidP="00956623">
      <w:pPr>
        <w:ind w:left="0" w:right="49"/>
      </w:pPr>
      <w:r>
        <w:t xml:space="preserve">Medición de errores de exactitud en macros medidores.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Se debe descubrir y corregir cualquier error de medición en cada uno de los macros medidores instalados en las obras de abastecimiento. La prueba de error de exactitud en macros medidores se apoya en los procedimientos señalados en la Norma Oficial Mexicana NOM- 012-SCFI-1994 y puede realizarse con cualquiera de los siguientes procedimientos: </w:t>
      </w:r>
    </w:p>
    <w:p w:rsidR="00C1302B" w:rsidRDefault="00C1302B" w:rsidP="00956623">
      <w:pPr>
        <w:spacing w:after="0" w:line="259" w:lineRule="auto"/>
        <w:ind w:left="0" w:right="49" w:firstLine="0"/>
        <w:jc w:val="left"/>
      </w:pPr>
      <w:r>
        <w:t xml:space="preserve"> </w:t>
      </w:r>
    </w:p>
    <w:p w:rsidR="00C1302B" w:rsidRDefault="00C1302B" w:rsidP="00956623">
      <w:pPr>
        <w:numPr>
          <w:ilvl w:val="0"/>
          <w:numId w:val="33"/>
        </w:numPr>
        <w:spacing w:after="27"/>
        <w:ind w:left="0" w:right="49" w:hanging="120"/>
      </w:pPr>
      <w:r>
        <w:t xml:space="preserve">Comparación de registros con un medidor portátil calibrado </w:t>
      </w:r>
    </w:p>
    <w:p w:rsidR="00C1302B" w:rsidRDefault="00C1302B" w:rsidP="00956623">
      <w:pPr>
        <w:numPr>
          <w:ilvl w:val="0"/>
          <w:numId w:val="33"/>
        </w:numPr>
        <w:ind w:left="0" w:right="49" w:hanging="120"/>
      </w:pPr>
      <w:r>
        <w:t xml:space="preserve">Prueba del medidor en un banco </w:t>
      </w:r>
    </w:p>
    <w:p w:rsidR="00C1302B" w:rsidRDefault="00C1302B" w:rsidP="00956623">
      <w:pPr>
        <w:numPr>
          <w:ilvl w:val="0"/>
          <w:numId w:val="33"/>
        </w:numPr>
        <w:spacing w:after="29"/>
        <w:ind w:left="0" w:right="49" w:hanging="120"/>
      </w:pPr>
      <w:r>
        <w:t xml:space="preserve">Comparación de registros con un segundo medidor calibrado e instalado en serie </w:t>
      </w:r>
    </w:p>
    <w:p w:rsidR="00C1302B" w:rsidRDefault="00C1302B" w:rsidP="00956623">
      <w:pPr>
        <w:numPr>
          <w:ilvl w:val="0"/>
          <w:numId w:val="33"/>
        </w:numPr>
        <w:ind w:left="0" w:right="49" w:hanging="120"/>
      </w:pPr>
      <w:r>
        <w:t xml:space="preserve">Sustitución del equipo por otro calibrado y comparación de registros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El método más rápido, práctico y económico es el de comparación de registros con un medidor portátil calibrado. El punto exacto de colocación del equipo de medición portátil en la tubería de prueba deberá ajustarse a la Norma Oficial Mexicana NOM- 012-SCFI-1994,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El medidor de agua debe ser construido a partir de materiales que sean resistentes a la corrosión normal interna y externa o estar protegidos por algún tratamiento superficial adecuado. El medidor debe estar construido de tal forma que no presente fugas y se impida que los agentes externos: aire, agua o tierra, le penetren.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En el caso de que se utilice una aleación de cobre, ésta debe contener como mínimo 75% de cobre y las conexiones con aleación mínima de 57% de cobre.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El dispositivo indicador del medidor debe estar protegido por un visor transparente (vidrio u otro material), protegido a su vez por una tapa. En el caso de los medidores de lectura remota, la tapa puede estar o no incluida.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Dispositivo indicador: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lastRenderedPageBreak/>
        <w:t xml:space="preserve">El dispositivo indicador debe proporcionar una lectura visual fácil, confiable y legible del volumen de agua medido. El ensamble del dispositivo indicador debe garantizar que la contaminación vía aire, agua o tierra no le penetre u obstruya su lectura, aun al estar el medidor instalado a la intemperie. El dispositivo indicador de transmisión tipo magnética puede incluir elementos adicionales para pruebas de verificación y calibración por medio de otros métodos, por ejemplo automáticos. </w:t>
      </w:r>
    </w:p>
    <w:p w:rsidR="00C1302B" w:rsidRDefault="00C1302B" w:rsidP="00956623">
      <w:pPr>
        <w:spacing w:after="0" w:line="259" w:lineRule="auto"/>
        <w:ind w:left="0" w:right="49" w:firstLine="0"/>
        <w:jc w:val="left"/>
      </w:pPr>
      <w:r>
        <w:t xml:space="preserve"> </w:t>
      </w:r>
    </w:p>
    <w:p w:rsidR="00C1302B" w:rsidRDefault="00C1302B" w:rsidP="00956623">
      <w:pPr>
        <w:spacing w:after="0" w:line="259" w:lineRule="auto"/>
        <w:ind w:left="0" w:right="49"/>
        <w:jc w:val="left"/>
      </w:pPr>
      <w:r>
        <w:rPr>
          <w:i/>
        </w:rPr>
        <w:t xml:space="preserve">Sistema de salida remota: </w:t>
      </w:r>
    </w:p>
    <w:p w:rsidR="00C1302B" w:rsidRDefault="00C1302B" w:rsidP="00956623">
      <w:pPr>
        <w:spacing w:after="0" w:line="259" w:lineRule="auto"/>
        <w:ind w:left="0" w:right="49" w:firstLine="0"/>
        <w:jc w:val="left"/>
      </w:pPr>
      <w:r>
        <w:rPr>
          <w:i/>
        </w:rPr>
        <w:t xml:space="preserve"> </w:t>
      </w:r>
    </w:p>
    <w:p w:rsidR="00C1302B" w:rsidRDefault="00C1302B" w:rsidP="00956623">
      <w:pPr>
        <w:ind w:left="0" w:right="49"/>
      </w:pPr>
      <w:r>
        <w:t xml:space="preserve">Los medidores para agua pueden estar equipados con sistemas de salida remota que permitan que el medidor sea leído a distancia del lugar de medición.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Los sistemas de salida remota consisten de los siguientes elementos: salida remota, enlace de transmisión y dispositivos de lectura.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La adición de un dispositivo de salida remota a un medidor para agua, no debe alterar el funcionamiento metrológico de éste.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El elemento de salida remota, puede ser incorporado dentro del cuerpo o dentro del dispositivo indicador del medidor para agua, o puede ser fijado externamente. Si el elemento es fijado externamente, debe estar provisto con dispositivos y sellos protectores. En todo caso puede ser un dispositivo electrónico independiente de registro y transmisión.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El dispositivo de salida remota junto con el casquillo protector y el cable deben ser capaces de operar bajo condiciones de humedad con protección clasificación IP65 como se define en la norma IEC 529. Para versiones especiales puede usarse la clasificación IP68 que son capaces de operar cuando están sumergidos en agua.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Los medidores de transmisión magnética con lecturas remotas pueden usar equipo suplementario que va de acuerdo a la norma NOM- 012-SCFI-1994.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El dispositivo de lectura remota en metros cúbicos debe garantizar que la lectura obtenida a distancia coincida con la lectura de registro al momento de la lectura.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Las variaciones de la temperatura del agua, dentro del intervalo de temperatura de trabajo, 277 K-240 K (4°C - 30°C) no debe afectar de manera adversa a los materiales usados en la construcción del medidor de agua.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Todos los materiales del medidor que estén en contacto con el agua que se va a medir no deben ser tóxicos, contaminantes y deben cumplir con las disposiciones oficiales de la calidad del agua.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Marcado, envase y embalaje.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Marcado.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Los medidores de agua deben marcarse en forma legible e indeleble con la siguiente información: </w:t>
      </w:r>
    </w:p>
    <w:p w:rsidR="00C1302B" w:rsidRDefault="00C1302B" w:rsidP="00956623">
      <w:pPr>
        <w:numPr>
          <w:ilvl w:val="0"/>
          <w:numId w:val="34"/>
        </w:numPr>
        <w:ind w:left="0" w:right="49" w:hanging="721"/>
      </w:pPr>
      <w:r>
        <w:t xml:space="preserve">Nombre o marca comercial del fabricante; </w:t>
      </w:r>
    </w:p>
    <w:p w:rsidR="00C1302B" w:rsidRDefault="00C1302B" w:rsidP="00956623">
      <w:pPr>
        <w:numPr>
          <w:ilvl w:val="0"/>
          <w:numId w:val="34"/>
        </w:numPr>
        <w:ind w:left="0" w:right="49" w:hanging="721"/>
      </w:pPr>
      <w:r>
        <w:t xml:space="preserve">Clase metrológica  </w:t>
      </w:r>
    </w:p>
    <w:p w:rsidR="00C1302B" w:rsidRDefault="00C1302B" w:rsidP="00956623">
      <w:pPr>
        <w:numPr>
          <w:ilvl w:val="0"/>
          <w:numId w:val="34"/>
        </w:numPr>
        <w:ind w:left="0" w:right="49" w:hanging="721"/>
      </w:pPr>
      <w:r>
        <w:t xml:space="preserve">Designación del medidor  </w:t>
      </w:r>
    </w:p>
    <w:p w:rsidR="00C1302B" w:rsidRDefault="00C1302B" w:rsidP="00956623">
      <w:pPr>
        <w:numPr>
          <w:ilvl w:val="0"/>
          <w:numId w:val="34"/>
        </w:numPr>
        <w:ind w:left="0" w:right="49" w:hanging="721"/>
      </w:pPr>
      <w:r>
        <w:t xml:space="preserve">Pérdida de presión en </w:t>
      </w:r>
      <w:proofErr w:type="spellStart"/>
      <w:r>
        <w:t>bars</w:t>
      </w:r>
      <w:proofErr w:type="spellEnd"/>
      <w:r>
        <w:t xml:space="preserve">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NOTA: Si el valor numérico del gasto permanente </w:t>
      </w:r>
      <w:proofErr w:type="spellStart"/>
      <w:r>
        <w:t>q</w:t>
      </w:r>
      <w:r>
        <w:rPr>
          <w:vertAlign w:val="subscript"/>
        </w:rPr>
        <w:t>p</w:t>
      </w:r>
      <w:proofErr w:type="spellEnd"/>
      <w:r>
        <w:t xml:space="preserve"> es diferente al valor numérico de la designación N, para una caída de presión dada, debe indicarse el valor de </w:t>
      </w:r>
      <w:proofErr w:type="spellStart"/>
      <w:r>
        <w:t>q</w:t>
      </w:r>
      <w:r>
        <w:rPr>
          <w:vertAlign w:val="subscript"/>
        </w:rPr>
        <w:t>p</w:t>
      </w:r>
      <w:proofErr w:type="spellEnd"/>
      <w:r>
        <w:t xml:space="preserve">. </w:t>
      </w:r>
    </w:p>
    <w:p w:rsidR="00C1302B" w:rsidRDefault="00C1302B" w:rsidP="00956623">
      <w:pPr>
        <w:spacing w:after="0" w:line="259" w:lineRule="auto"/>
        <w:ind w:left="0" w:right="49" w:firstLine="0"/>
        <w:jc w:val="left"/>
      </w:pPr>
      <w:r>
        <w:t xml:space="preserve"> </w:t>
      </w:r>
    </w:p>
    <w:p w:rsidR="00C1302B" w:rsidRDefault="00C1302B" w:rsidP="00956623">
      <w:pPr>
        <w:numPr>
          <w:ilvl w:val="0"/>
          <w:numId w:val="34"/>
        </w:numPr>
        <w:ind w:left="0" w:right="49" w:hanging="721"/>
      </w:pPr>
      <w:r>
        <w:t xml:space="preserve">Año de fabricación; </w:t>
      </w:r>
    </w:p>
    <w:p w:rsidR="00C1302B" w:rsidRDefault="00C1302B" w:rsidP="00956623">
      <w:pPr>
        <w:numPr>
          <w:ilvl w:val="0"/>
          <w:numId w:val="34"/>
        </w:numPr>
        <w:ind w:left="0" w:right="49" w:hanging="721"/>
      </w:pPr>
      <w:r>
        <w:t xml:space="preserve">Número de serie visible, antes y después de una instalación normal; </w:t>
      </w:r>
    </w:p>
    <w:p w:rsidR="00C1302B" w:rsidRDefault="00C1302B" w:rsidP="00956623">
      <w:pPr>
        <w:numPr>
          <w:ilvl w:val="0"/>
          <w:numId w:val="34"/>
        </w:numPr>
        <w:ind w:left="0" w:right="49" w:hanging="721"/>
      </w:pPr>
      <w:r>
        <w:lastRenderedPageBreak/>
        <w:t xml:space="preserve">Una flecha indicando la dirección del flujo; </w:t>
      </w:r>
    </w:p>
    <w:p w:rsidR="00C1302B" w:rsidRDefault="00C1302B" w:rsidP="00956623">
      <w:pPr>
        <w:numPr>
          <w:ilvl w:val="0"/>
          <w:numId w:val="34"/>
        </w:numPr>
        <w:ind w:left="0" w:right="49" w:hanging="721"/>
      </w:pPr>
      <w:r>
        <w:t xml:space="preserve">Contraseña oficial NOM; </w:t>
      </w:r>
    </w:p>
    <w:p w:rsidR="00C1302B" w:rsidRDefault="00C1302B" w:rsidP="00956623">
      <w:pPr>
        <w:numPr>
          <w:ilvl w:val="0"/>
          <w:numId w:val="34"/>
        </w:numPr>
        <w:ind w:left="0" w:right="49" w:hanging="721"/>
      </w:pPr>
      <w:r>
        <w:t xml:space="preserve">Presión nominal (PN), en </w:t>
      </w:r>
      <w:proofErr w:type="spellStart"/>
      <w:r>
        <w:t>bars</w:t>
      </w:r>
      <w:proofErr w:type="spellEnd"/>
      <w:r>
        <w:t xml:space="preserve">, si excede 10 bar; </w:t>
      </w:r>
    </w:p>
    <w:p w:rsidR="00C1302B" w:rsidRDefault="00C1302B" w:rsidP="00956623">
      <w:pPr>
        <w:numPr>
          <w:ilvl w:val="0"/>
          <w:numId w:val="34"/>
        </w:numPr>
        <w:ind w:left="0" w:right="49" w:hanging="721"/>
      </w:pPr>
      <w:r>
        <w:t xml:space="preserve">La letra V o la letra H si el medidor puede operar solamente en posición vertical u horizontal, respectivamente. Si puede operar en cualquier posición no se debe marcar nada; k) Tamaño del medidor o diámetro nominal (DN) si es diferente del valor indicado en las tablas 1 y 2.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Esta información puede ser agrupada o distribuida en el cuerpo del medidor o en la carátula del dispositivo indicador.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Envase y embalaje.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Los medidores deben estar contenidos en envases y embalajes construidos de tal manera que garanticen la seguridad del instrumento en su transporte, manejo y almacenamiento.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Para obtener resultados óptimos en el funcionamiento, se enuncian a continuación condiciones simples tales como: </w:t>
      </w:r>
    </w:p>
    <w:p w:rsidR="00C1302B" w:rsidRDefault="00C1302B" w:rsidP="00956623">
      <w:pPr>
        <w:spacing w:after="0" w:line="259" w:lineRule="auto"/>
        <w:ind w:left="0" w:right="49" w:firstLine="0"/>
        <w:jc w:val="left"/>
      </w:pPr>
      <w:r>
        <w:t xml:space="preserve"> </w:t>
      </w:r>
    </w:p>
    <w:p w:rsidR="00C1302B" w:rsidRDefault="00C1302B" w:rsidP="00956623">
      <w:pPr>
        <w:numPr>
          <w:ilvl w:val="0"/>
          <w:numId w:val="35"/>
        </w:numPr>
        <w:ind w:left="0" w:right="49" w:hanging="206"/>
      </w:pPr>
      <w:r>
        <w:t xml:space="preserve">Instalar el medidor en un punto donde la tubería siempre este totalmente llena de agua. </w:t>
      </w:r>
    </w:p>
    <w:p w:rsidR="00C1302B" w:rsidRDefault="00C1302B" w:rsidP="00956623">
      <w:pPr>
        <w:spacing w:after="0" w:line="259" w:lineRule="auto"/>
        <w:ind w:left="0" w:right="49" w:firstLine="0"/>
        <w:jc w:val="left"/>
      </w:pPr>
      <w:r>
        <w:t xml:space="preserve"> </w:t>
      </w:r>
    </w:p>
    <w:p w:rsidR="00C1302B" w:rsidRDefault="00C1302B" w:rsidP="00956623">
      <w:pPr>
        <w:numPr>
          <w:ilvl w:val="0"/>
          <w:numId w:val="35"/>
        </w:numPr>
        <w:ind w:left="0" w:right="49" w:hanging="206"/>
      </w:pPr>
      <w:r>
        <w:t xml:space="preserve">Para reducir la turbulencia en el caudal y que el medidor trabaje con un flujo lo más laminado posible, respetar por los diámetros indicados en el proyecto entre la última pieza especial, cambio de dirección o de diámetro y el medidor. </w:t>
      </w:r>
    </w:p>
    <w:p w:rsidR="00C1302B" w:rsidRDefault="00C1302B" w:rsidP="00956623">
      <w:pPr>
        <w:spacing w:after="0" w:line="259" w:lineRule="auto"/>
        <w:ind w:left="0" w:right="49" w:firstLine="0"/>
        <w:jc w:val="left"/>
      </w:pPr>
      <w:r>
        <w:t xml:space="preserve"> </w:t>
      </w:r>
    </w:p>
    <w:p w:rsidR="00C1302B" w:rsidRDefault="00C1302B" w:rsidP="00956623">
      <w:pPr>
        <w:numPr>
          <w:ilvl w:val="0"/>
          <w:numId w:val="35"/>
        </w:numPr>
        <w:ind w:left="0" w:right="49" w:hanging="206"/>
      </w:pPr>
      <w:r>
        <w:t xml:space="preserve">Evitar los retrocesos de flujo.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Todos los medidores se suministrarán de acuerdo a las dimensiones, materiales y características requeridas en el proyecto y satisfaciendo totalmente las normas de diseño fijadas por la Secretaría de Economía o las que las sustituyan según el medidor de que se trate. </w:t>
      </w:r>
    </w:p>
    <w:p w:rsidR="00C1302B" w:rsidRDefault="00C1302B" w:rsidP="00956623">
      <w:pPr>
        <w:ind w:left="0" w:right="49"/>
      </w:pPr>
      <w:r>
        <w:t xml:space="preserve">MEDICIÓN Y PAGO.- El suministro de medidores de acuerdo con sus características y tipo será medido para fines de pago por pieza puestos en el lugar de su instalación, todo esto en función de los requerimientos y especificaciones del proyecto y/o lo solicitado por el Residente. </w:t>
      </w:r>
    </w:p>
    <w:p w:rsidR="00C1302B" w:rsidRDefault="00C1302B" w:rsidP="00956623">
      <w:pPr>
        <w:spacing w:after="0" w:line="259" w:lineRule="auto"/>
        <w:ind w:left="0" w:right="49" w:firstLine="0"/>
        <w:jc w:val="left"/>
      </w:pPr>
      <w:r>
        <w:rPr>
          <w:b/>
          <w:color w:val="C0504D"/>
        </w:rPr>
        <w:t xml:space="preserve"> </w:t>
      </w:r>
    </w:p>
    <w:p w:rsidR="00C1302B" w:rsidRDefault="00C1302B" w:rsidP="00956623">
      <w:pPr>
        <w:spacing w:after="0" w:line="259" w:lineRule="auto"/>
        <w:ind w:left="0" w:right="49" w:firstLine="0"/>
        <w:jc w:val="left"/>
      </w:pPr>
      <w:r>
        <w:t xml:space="preserve"> </w:t>
      </w:r>
    </w:p>
    <w:p w:rsidR="00C1302B" w:rsidRDefault="00C1302B" w:rsidP="00956623">
      <w:pPr>
        <w:spacing w:line="248" w:lineRule="auto"/>
        <w:ind w:left="0" w:right="49"/>
      </w:pPr>
      <w:r>
        <w:rPr>
          <w:b/>
        </w:rPr>
        <w:t>SUMINISTRO DE SONDA ELÉCTRICA PORTÁTIL PARA POZO PROFUNDO.</w:t>
      </w:r>
      <w:r>
        <w:t xml:space="preserve">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8040.01 AL 8040.06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DEFINICIÓN Y EJECUCIÓN.- Se entenderá por suministro de Sonda Eléctrica Portátil para pozo profundo, al conjunto de actividades que se requieran y deba realizar el Contratista para abastecer en el almacén de la obra la Sonda Eléctrica Portátil totalmente transistorizada necesaria para la medición de la profundidad del espejo de agua en un pozo, conforme a las órdenes del Residente.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La Sonda Eléctrica Portátil para pozo profundo, incluirá: Indicador en miliamperios, señal luminosa, cable con escala indicadora a cada 2 metros así como electrodo.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Para obtener resultados óptimos al contacto con el espejo del agua, la sonda eléctrica utilizará cable coaxial que permita emitir una alarma sonora.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MEDICIÓN Y PAGO.- El suministro de Sonda Eléctrica Portátil para pozo profundo de acuerdo con sus características y tipo será medida para fines de pago por pieza puesta en </w:t>
      </w:r>
      <w:proofErr w:type="spellStart"/>
      <w:r>
        <w:t>el</w:t>
      </w:r>
      <w:proofErr w:type="spellEnd"/>
      <w:r>
        <w:t xml:space="preserve">, todo esto en función de los requerimientos y especificaciones del proyecto y/o lo solicitado por el Residente. </w:t>
      </w:r>
    </w:p>
    <w:p w:rsidR="00C1302B" w:rsidRDefault="00C1302B" w:rsidP="00956623">
      <w:pPr>
        <w:spacing w:after="0" w:line="259" w:lineRule="auto"/>
        <w:ind w:left="0" w:right="49" w:firstLine="0"/>
        <w:jc w:val="left"/>
      </w:pPr>
      <w:r>
        <w:t xml:space="preserve"> </w:t>
      </w:r>
    </w:p>
    <w:p w:rsidR="00C1302B" w:rsidRDefault="00C1302B" w:rsidP="00956623">
      <w:pPr>
        <w:spacing w:after="0" w:line="259" w:lineRule="auto"/>
        <w:ind w:left="0" w:right="49" w:firstLine="0"/>
        <w:jc w:val="left"/>
      </w:pPr>
      <w:r>
        <w:lastRenderedPageBreak/>
        <w:t xml:space="preserve"> </w:t>
      </w:r>
    </w:p>
    <w:p w:rsidR="00C1302B" w:rsidRDefault="00C1302B" w:rsidP="00956623">
      <w:pPr>
        <w:spacing w:line="248" w:lineRule="auto"/>
        <w:ind w:left="0" w:right="49"/>
      </w:pPr>
      <w:r>
        <w:rPr>
          <w:b/>
        </w:rPr>
        <w:t>SUMINISTRO DE TUBERÍAS DE CONCRETO PARA REDES DE ALCANTARILLADO.</w:t>
      </w:r>
      <w:r>
        <w:t xml:space="preserve">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8041 01 AL 8041 07; 8042 01 AL 8042 11; 8043.01 AL 8043 11; 8044 01 AL 8044 10.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DEFINICIÓN Y EJECUCIÓN.- Se entenderá por suministro de tuberías de concreto, para alcantarillado, a las erogaciones que se requieran y deba realizar el contratista para abastecer las cantidades que se fijen en el proyecto ejecutivo y/o las órdenes del Residente, considerando el costo L.A.B. en fábrica o en almacén del proveedor.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Todas las tuberías que suministre el contratista de acuerdo a las dimensiones fijadas en el proyecto y/o las órdenes del Residente deben contar con certificado de conformidad con la Norma Oficial Mexicana NOM001-CONAGUA-2011, Sistemas de agua potable, toma domiciliaria y alcantarillado sanitario-</w:t>
      </w:r>
      <w:proofErr w:type="spellStart"/>
      <w:r>
        <w:t>HermeticidadEspecificaciones</w:t>
      </w:r>
      <w:proofErr w:type="spellEnd"/>
      <w:r>
        <w:t xml:space="preserve"> y métodos de prueba, complementándose con las siguientes normas vigentes o las que las sustituyan, conforme se indica a continuación, según tipo o clase de tubería de que se trate: </w:t>
      </w:r>
    </w:p>
    <w:p w:rsidR="00C1302B" w:rsidRDefault="00C1302B" w:rsidP="00956623">
      <w:pPr>
        <w:spacing w:after="0" w:line="259" w:lineRule="auto"/>
        <w:ind w:left="0" w:right="49" w:firstLine="0"/>
        <w:jc w:val="left"/>
      </w:pPr>
      <w:r>
        <w:t xml:space="preserve"> </w:t>
      </w:r>
    </w:p>
    <w:p w:rsidR="00C1302B" w:rsidRDefault="00C1302B" w:rsidP="00956623">
      <w:pPr>
        <w:numPr>
          <w:ilvl w:val="0"/>
          <w:numId w:val="36"/>
        </w:numPr>
        <w:ind w:left="0" w:right="49" w:hanging="721"/>
      </w:pPr>
      <w:r>
        <w:t xml:space="preserve">Para la tubería de concreto simple aplicará la norma NOM-001-CONAGUA-2011. </w:t>
      </w:r>
    </w:p>
    <w:p w:rsidR="00C1302B" w:rsidRDefault="00C1302B" w:rsidP="00956623">
      <w:pPr>
        <w:spacing w:after="0" w:line="259" w:lineRule="auto"/>
        <w:ind w:left="0" w:right="49" w:firstLine="0"/>
        <w:jc w:val="left"/>
      </w:pPr>
      <w:r>
        <w:t xml:space="preserve"> </w:t>
      </w:r>
    </w:p>
    <w:p w:rsidR="00C1302B" w:rsidRDefault="00C1302B" w:rsidP="00956623">
      <w:pPr>
        <w:numPr>
          <w:ilvl w:val="0"/>
          <w:numId w:val="36"/>
        </w:numPr>
        <w:ind w:left="0" w:right="49" w:hanging="721"/>
      </w:pPr>
      <w:r>
        <w:t xml:space="preserve">Para la tubería de concreto reforzado aplicará la norma NMX-C-020-1981 y NMX-402- ONNCCE-2011.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Todos los tubos de concreto serán de un solo grado de calidad y tipo. Se entiende por tubos de concreto sin reforzar para alcantarillados, aquellos conductos construidos de concreto y provistos de un sistema de </w:t>
      </w:r>
      <w:proofErr w:type="spellStart"/>
      <w:r>
        <w:t>junteo</w:t>
      </w:r>
      <w:proofErr w:type="spellEnd"/>
      <w:r>
        <w:t xml:space="preserve"> adecuado para formar en condiciones satisfactorias una tubería continua.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Se entenderá por tubos de concreto reforzado para alcantarillado y para alcantarillas aquellos conductos construidos de concreto con acero de refuerzo y provistos de un sistema de </w:t>
      </w:r>
      <w:proofErr w:type="spellStart"/>
      <w:r>
        <w:t>junteo</w:t>
      </w:r>
      <w:proofErr w:type="spellEnd"/>
      <w:r>
        <w:t xml:space="preserve"> adecuado para formar en condiciones satisfactorias una tubería continua.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Dimensiones.- Las dimensiones de los tubos serán las indicadas en la Normatividad Oficial Vigente, respetando sus tolerancias.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Resistencia al aplastamiento.- La resistencia al aplastamiento determinada por los métodos de apoyo en tres aristas y de apoyos de arena no será menor de la indicada en tablas.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Absorción de agua.- La cantidad de agua absorbida en las condiciones estipuladas para la prueba de absorción, no deberá pasar del 8 % del peso inicial de los pedazos de tubo en seco.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Los tubos deberán estar substancialmente libres de roturas y grietas grandes o profundas.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Los planos de los extremos de los tubos deberán ser perpendiculares a su eje longitudinal, salvo especificación expresa en contra.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Los tubos estarán completamente libres de burbujas, laminaciones o superficies rugosas, que presenten salientes o hendiduras de más de 3 milímetros.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Los tubos deberán ser interiormente impermeabilizados con un producto asfaltico, presentando una superficie libre de escurrimientos, vetas, combas, gotas, partes sin cubrir u otros defectos.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La tubería no deberá presentar ninguna fuga durante la prueba hidrostática. No se considerara como falla la aparición de humedad en la superficie o de pequeñas gotas que permanezcan adheridas a la superficie del tubo.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La tubería suministrada por el Contratista deberá ser Certificada a fin de demostrar que cumplen con la presente especificación. </w:t>
      </w:r>
    </w:p>
    <w:p w:rsidR="00C1302B" w:rsidRDefault="00C1302B" w:rsidP="00956623">
      <w:pPr>
        <w:spacing w:after="0" w:line="259" w:lineRule="auto"/>
        <w:ind w:left="0" w:right="49" w:firstLine="0"/>
        <w:jc w:val="left"/>
      </w:pPr>
      <w:r>
        <w:lastRenderedPageBreak/>
        <w:t xml:space="preserve"> </w:t>
      </w:r>
    </w:p>
    <w:p w:rsidR="00C1302B" w:rsidRDefault="00C1302B" w:rsidP="00956623">
      <w:pPr>
        <w:ind w:left="0" w:right="49"/>
      </w:pPr>
      <w:r>
        <w:t xml:space="preserve">El marcado de los tubos debe hacerse con caracteres legibles e indelebles conforme a las normas correspondientes, debe incluir como mínimo lo siguiente: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Nombre del fabricante y/o marca registrada, </w:t>
      </w:r>
    </w:p>
    <w:p w:rsidR="00C1302B" w:rsidRDefault="00C1302B" w:rsidP="00956623">
      <w:pPr>
        <w:ind w:left="0" w:right="49"/>
      </w:pPr>
      <w:r>
        <w:t xml:space="preserve">Marca o símbolo del fabricante, </w:t>
      </w:r>
    </w:p>
    <w:p w:rsidR="00C1302B" w:rsidRDefault="00C1302B" w:rsidP="00956623">
      <w:pPr>
        <w:ind w:left="0" w:right="49"/>
      </w:pPr>
      <w:r>
        <w:t xml:space="preserve">Diámetro nominal, clase y tipo, </w:t>
      </w:r>
    </w:p>
    <w:p w:rsidR="00C1302B" w:rsidRDefault="00C1302B" w:rsidP="00956623">
      <w:pPr>
        <w:spacing w:after="29"/>
        <w:ind w:left="0" w:right="49"/>
      </w:pPr>
      <w:r>
        <w:t xml:space="preserve">Fecha de fabricación (año/mes/día o día/mes/año), </w:t>
      </w:r>
    </w:p>
    <w:p w:rsidR="00C1302B" w:rsidRDefault="00C1302B" w:rsidP="00956623">
      <w:pPr>
        <w:ind w:left="0" w:right="49"/>
      </w:pPr>
      <w:r>
        <w:t xml:space="preserve">Leyenda “HECHO EN MÉXICO” o “hecho en…” y </w:t>
      </w:r>
    </w:p>
    <w:p w:rsidR="00C1302B" w:rsidRDefault="00C1302B" w:rsidP="00956623">
      <w:pPr>
        <w:ind w:left="0" w:right="49"/>
      </w:pPr>
      <w:r>
        <w:t xml:space="preserve">Sello de certificación.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El Residente deberá inspeccionar la tubería. Dicha inspección no exime al Contratista de la responsabilidad del suministro de la tubería que cumplan con las normas aplicables de la presente especificación.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La empresa Contratista informará al Residente con anticipación de la llegada de la tubería y será el único responsable de la custodia de la tubería hasta su entrega-recepción.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Dentro del precio unitario estará incluido además del costo del suministro (L.A.B.) en fábrica o bodega del proveedor de la tubería, las pruebas certificadas en fábrica y todos los gastos que se requieran para su completa y correcta entrega.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El volumen a estimar será el número de metros lineales de tubería, conforme a las líneas de proyecto y/o las órdenes del Residente.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MEDICIÓN Y PAGO.- El suministro de tubería de cualquier tipo, será medido para fines de pago por metro lineal, con aproximación a dos decimales. Al efecto se determinarán directamente el número de metros lineales de tubería suministrada, conforme a las líneas de proyecto y/o las órdenes del Residente.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No se estimarán para fines de pago las tuberías suministradas por el Contratista que no cumplan con los señalados en las especificaciones correspondientes. </w:t>
      </w:r>
    </w:p>
    <w:p w:rsidR="00C1302B" w:rsidRDefault="00C1302B" w:rsidP="00956623">
      <w:pPr>
        <w:spacing w:after="0" w:line="259" w:lineRule="auto"/>
        <w:ind w:left="0" w:right="49" w:firstLine="0"/>
        <w:jc w:val="left"/>
      </w:pPr>
      <w:r>
        <w:t xml:space="preserve"> </w:t>
      </w:r>
    </w:p>
    <w:p w:rsidR="00C1302B" w:rsidRDefault="00C1302B" w:rsidP="00956623">
      <w:pPr>
        <w:spacing w:after="0" w:line="259" w:lineRule="auto"/>
        <w:ind w:left="0" w:right="49" w:firstLine="0"/>
        <w:jc w:val="left"/>
      </w:pPr>
      <w:r>
        <w:t xml:space="preserve"> </w:t>
      </w:r>
    </w:p>
    <w:p w:rsidR="00C1302B" w:rsidRDefault="00C1302B" w:rsidP="00956623">
      <w:pPr>
        <w:spacing w:after="0" w:line="259" w:lineRule="auto"/>
        <w:ind w:left="0" w:right="49" w:firstLine="0"/>
        <w:jc w:val="left"/>
      </w:pPr>
      <w:r>
        <w:t xml:space="preserve"> </w:t>
      </w:r>
    </w:p>
    <w:p w:rsidR="00C1302B" w:rsidRDefault="00C1302B" w:rsidP="00956623">
      <w:pPr>
        <w:spacing w:after="0" w:line="259" w:lineRule="auto"/>
        <w:ind w:left="0" w:right="49" w:firstLine="0"/>
        <w:jc w:val="left"/>
      </w:pPr>
      <w:r>
        <w:t xml:space="preserve"> </w:t>
      </w:r>
    </w:p>
    <w:p w:rsidR="00C1302B" w:rsidRDefault="00C1302B" w:rsidP="00956623">
      <w:pPr>
        <w:spacing w:after="0" w:line="259" w:lineRule="auto"/>
        <w:ind w:left="0" w:right="49" w:firstLine="0"/>
        <w:jc w:val="left"/>
      </w:pPr>
      <w:r>
        <w:t xml:space="preserve"> </w:t>
      </w:r>
    </w:p>
    <w:p w:rsidR="00C1302B" w:rsidRDefault="00C1302B" w:rsidP="00956623">
      <w:pPr>
        <w:spacing w:after="0" w:line="259" w:lineRule="auto"/>
        <w:ind w:left="0" w:right="49" w:firstLine="0"/>
        <w:jc w:val="left"/>
      </w:pPr>
      <w:r>
        <w:t xml:space="preserve"> </w:t>
      </w:r>
    </w:p>
    <w:p w:rsidR="00C1302B" w:rsidRDefault="00C1302B" w:rsidP="00956623">
      <w:pPr>
        <w:spacing w:after="0" w:line="259" w:lineRule="auto"/>
        <w:ind w:left="0" w:right="49" w:firstLine="0"/>
        <w:jc w:val="left"/>
      </w:pPr>
      <w:r>
        <w:t xml:space="preserve"> </w:t>
      </w:r>
    </w:p>
    <w:p w:rsidR="00C1302B" w:rsidRDefault="00C1302B" w:rsidP="00956623">
      <w:pPr>
        <w:spacing w:after="0" w:line="259" w:lineRule="auto"/>
        <w:ind w:left="0" w:right="49" w:firstLine="0"/>
        <w:jc w:val="left"/>
      </w:pPr>
      <w:r>
        <w:t xml:space="preserve"> </w:t>
      </w:r>
    </w:p>
    <w:p w:rsidR="00C1302B" w:rsidRDefault="00C1302B" w:rsidP="00956623">
      <w:pPr>
        <w:spacing w:after="0" w:line="259" w:lineRule="auto"/>
        <w:ind w:left="0" w:right="49" w:firstLine="0"/>
        <w:jc w:val="left"/>
      </w:pPr>
      <w:r>
        <w:t xml:space="preserve"> </w:t>
      </w:r>
    </w:p>
    <w:p w:rsidR="00C1302B" w:rsidRDefault="00C1302B" w:rsidP="00956623">
      <w:pPr>
        <w:spacing w:after="0" w:line="259" w:lineRule="auto"/>
        <w:ind w:left="0" w:right="49" w:firstLine="0"/>
        <w:jc w:val="left"/>
      </w:pPr>
      <w:r>
        <w:t xml:space="preserve"> </w:t>
      </w:r>
    </w:p>
    <w:p w:rsidR="00C1302B" w:rsidRDefault="00C1302B" w:rsidP="00956623">
      <w:pPr>
        <w:spacing w:after="0" w:line="259" w:lineRule="auto"/>
        <w:ind w:left="0" w:right="49" w:firstLine="0"/>
        <w:jc w:val="left"/>
      </w:pPr>
      <w:r>
        <w:t xml:space="preserve"> </w:t>
      </w:r>
      <w:r>
        <w:tab/>
        <w:t xml:space="preserve"> </w:t>
      </w:r>
    </w:p>
    <w:p w:rsidR="00956623" w:rsidRDefault="00956623" w:rsidP="00956623">
      <w:pPr>
        <w:spacing w:after="0" w:line="259" w:lineRule="auto"/>
        <w:ind w:left="0" w:right="49" w:firstLine="0"/>
        <w:jc w:val="left"/>
      </w:pPr>
    </w:p>
    <w:p w:rsidR="00956623" w:rsidRDefault="00956623" w:rsidP="00956623">
      <w:pPr>
        <w:spacing w:after="0" w:line="259" w:lineRule="auto"/>
        <w:ind w:left="0" w:right="49" w:firstLine="0"/>
        <w:jc w:val="left"/>
      </w:pPr>
    </w:p>
    <w:p w:rsidR="00956623" w:rsidRDefault="00956623" w:rsidP="00956623">
      <w:pPr>
        <w:spacing w:after="0" w:line="259" w:lineRule="auto"/>
        <w:ind w:left="0" w:right="49" w:firstLine="0"/>
        <w:jc w:val="left"/>
      </w:pPr>
    </w:p>
    <w:p w:rsidR="00956623" w:rsidRDefault="00956623" w:rsidP="00956623">
      <w:pPr>
        <w:spacing w:after="0" w:line="259" w:lineRule="auto"/>
        <w:ind w:left="0" w:right="49" w:firstLine="0"/>
        <w:jc w:val="left"/>
      </w:pPr>
    </w:p>
    <w:p w:rsidR="00956623" w:rsidRDefault="00956623" w:rsidP="00956623">
      <w:pPr>
        <w:spacing w:after="0" w:line="259" w:lineRule="auto"/>
        <w:ind w:left="0" w:right="49" w:firstLine="0"/>
        <w:jc w:val="left"/>
      </w:pPr>
    </w:p>
    <w:p w:rsidR="00956623" w:rsidRDefault="00956623" w:rsidP="00956623">
      <w:pPr>
        <w:spacing w:after="0" w:line="259" w:lineRule="auto"/>
        <w:ind w:left="0" w:right="49" w:firstLine="0"/>
        <w:jc w:val="left"/>
      </w:pPr>
    </w:p>
    <w:p w:rsidR="00956623" w:rsidRDefault="00956623" w:rsidP="00956623">
      <w:pPr>
        <w:spacing w:after="0" w:line="259" w:lineRule="auto"/>
        <w:ind w:left="0" w:right="49" w:firstLine="0"/>
        <w:jc w:val="left"/>
      </w:pPr>
    </w:p>
    <w:p w:rsidR="00956623" w:rsidRDefault="00956623" w:rsidP="00956623">
      <w:pPr>
        <w:spacing w:after="0" w:line="259" w:lineRule="auto"/>
        <w:ind w:left="0" w:right="49" w:firstLine="0"/>
        <w:jc w:val="left"/>
      </w:pPr>
    </w:p>
    <w:p w:rsidR="00956623" w:rsidRDefault="00956623" w:rsidP="00956623">
      <w:pPr>
        <w:spacing w:after="0" w:line="259" w:lineRule="auto"/>
        <w:ind w:left="0" w:right="49" w:firstLine="0"/>
        <w:jc w:val="left"/>
      </w:pPr>
    </w:p>
    <w:p w:rsidR="00956623" w:rsidRDefault="00956623" w:rsidP="00956623">
      <w:pPr>
        <w:spacing w:after="0" w:line="259" w:lineRule="auto"/>
        <w:ind w:left="0" w:right="49" w:firstLine="0"/>
        <w:jc w:val="left"/>
      </w:pPr>
    </w:p>
    <w:p w:rsidR="00C1302B" w:rsidRDefault="00C1302B" w:rsidP="00956623">
      <w:pPr>
        <w:spacing w:after="0" w:line="259" w:lineRule="auto"/>
        <w:ind w:left="0" w:right="49" w:firstLine="0"/>
        <w:jc w:val="left"/>
      </w:pPr>
      <w:r>
        <w:t xml:space="preserve"> </w:t>
      </w:r>
    </w:p>
    <w:p w:rsidR="00C1302B" w:rsidRDefault="00C1302B" w:rsidP="00956623">
      <w:pPr>
        <w:spacing w:after="23" w:line="216" w:lineRule="auto"/>
        <w:ind w:left="0" w:right="49" w:firstLine="0"/>
      </w:pPr>
      <w:r>
        <w:rPr>
          <w:noProof/>
        </w:rPr>
        <w:lastRenderedPageBreak/>
        <w:drawing>
          <wp:inline distT="0" distB="0" distL="0" distR="0" wp14:anchorId="1319D473" wp14:editId="60F7FDAB">
            <wp:extent cx="1392936" cy="417576"/>
            <wp:effectExtent l="0" t="0" r="0" b="0"/>
            <wp:docPr id="22513" name="Picture 22513"/>
            <wp:cNvGraphicFramePr/>
            <a:graphic xmlns:a="http://schemas.openxmlformats.org/drawingml/2006/main">
              <a:graphicData uri="http://schemas.openxmlformats.org/drawingml/2006/picture">
                <pic:pic xmlns:pic="http://schemas.openxmlformats.org/drawingml/2006/picture">
                  <pic:nvPicPr>
                    <pic:cNvPr id="22513" name="Picture 22513"/>
                    <pic:cNvPicPr/>
                  </pic:nvPicPr>
                  <pic:blipFill>
                    <a:blip r:embed="rId5"/>
                    <a:stretch>
                      <a:fillRect/>
                    </a:stretch>
                  </pic:blipFill>
                  <pic:spPr>
                    <a:xfrm>
                      <a:off x="0" y="0"/>
                      <a:ext cx="1392936" cy="417576"/>
                    </a:xfrm>
                    <a:prstGeom prst="rect">
                      <a:avLst/>
                    </a:prstGeom>
                  </pic:spPr>
                </pic:pic>
              </a:graphicData>
            </a:graphic>
          </wp:inline>
        </w:drawing>
      </w:r>
      <w:r>
        <w:t xml:space="preserve">  </w:t>
      </w:r>
    </w:p>
    <w:p w:rsidR="00C1302B" w:rsidRDefault="00C1302B" w:rsidP="00956623">
      <w:pPr>
        <w:spacing w:after="0" w:line="259" w:lineRule="auto"/>
        <w:ind w:left="0" w:right="49" w:firstLine="0"/>
        <w:jc w:val="left"/>
      </w:pPr>
      <w:r>
        <w:t xml:space="preserve"> </w:t>
      </w:r>
    </w:p>
    <w:p w:rsidR="00C1302B" w:rsidRDefault="00C1302B" w:rsidP="00956623">
      <w:pPr>
        <w:spacing w:after="0" w:line="259" w:lineRule="auto"/>
        <w:ind w:left="0" w:right="49" w:firstLine="0"/>
        <w:jc w:val="left"/>
      </w:pPr>
      <w:r>
        <w:t xml:space="preserve"> </w:t>
      </w:r>
    </w:p>
    <w:p w:rsidR="00C1302B" w:rsidRDefault="00C1302B" w:rsidP="00956623">
      <w:pPr>
        <w:spacing w:after="0" w:line="259" w:lineRule="auto"/>
        <w:ind w:left="0" w:right="49" w:firstLine="0"/>
        <w:jc w:val="left"/>
      </w:pPr>
      <w:r>
        <w:t xml:space="preserve"> </w:t>
      </w:r>
    </w:p>
    <w:p w:rsidR="00C1302B" w:rsidRDefault="00C1302B" w:rsidP="00956623">
      <w:pPr>
        <w:spacing w:after="0" w:line="259" w:lineRule="auto"/>
        <w:ind w:left="0" w:right="49" w:firstLine="0"/>
        <w:jc w:val="left"/>
      </w:pPr>
      <w:r>
        <w:rPr>
          <w:rFonts w:ascii="Calibri" w:eastAsia="Calibri" w:hAnsi="Calibri" w:cs="Calibri"/>
          <w:noProof/>
          <w:sz w:val="22"/>
        </w:rPr>
        <mc:AlternateContent>
          <mc:Choice Requires="wpg">
            <w:drawing>
              <wp:inline distT="0" distB="0" distL="0" distR="0" wp14:anchorId="24CB6450" wp14:editId="29D406B6">
                <wp:extent cx="3941953" cy="5808800"/>
                <wp:effectExtent l="0" t="0" r="0" b="0"/>
                <wp:docPr id="246898" name="Group 246898"/>
                <wp:cNvGraphicFramePr/>
                <a:graphic xmlns:a="http://schemas.openxmlformats.org/drawingml/2006/main">
                  <a:graphicData uri="http://schemas.microsoft.com/office/word/2010/wordprocessingGroup">
                    <wpg:wgp>
                      <wpg:cNvGrpSpPr/>
                      <wpg:grpSpPr>
                        <a:xfrm>
                          <a:off x="0" y="0"/>
                          <a:ext cx="3941953" cy="5808800"/>
                          <a:chOff x="0" y="0"/>
                          <a:chExt cx="3941953" cy="5808800"/>
                        </a:xfrm>
                      </wpg:grpSpPr>
                      <wps:wsp>
                        <wps:cNvPr id="22500" name="Rectangle 22500"/>
                        <wps:cNvSpPr/>
                        <wps:spPr>
                          <a:xfrm>
                            <a:off x="1744091" y="0"/>
                            <a:ext cx="562912" cy="186236"/>
                          </a:xfrm>
                          <a:prstGeom prst="rect">
                            <a:avLst/>
                          </a:prstGeom>
                          <a:ln>
                            <a:noFill/>
                          </a:ln>
                        </wps:spPr>
                        <wps:txbx>
                          <w:txbxContent>
                            <w:p w:rsidR="00C1302B" w:rsidRDefault="00C1302B" w:rsidP="00C1302B">
                              <w:pPr>
                                <w:spacing w:after="160" w:line="259" w:lineRule="auto"/>
                                <w:ind w:left="0" w:firstLine="0"/>
                                <w:jc w:val="left"/>
                              </w:pPr>
                              <w:r>
                                <w:t>TABLA</w:t>
                              </w:r>
                            </w:p>
                          </w:txbxContent>
                        </wps:txbx>
                        <wps:bodyPr horzOverflow="overflow" vert="horz" lIns="0" tIns="0" rIns="0" bIns="0" rtlCol="0">
                          <a:noAutofit/>
                        </wps:bodyPr>
                      </wps:wsp>
                      <wps:wsp>
                        <wps:cNvPr id="22501" name="Rectangle 22501"/>
                        <wps:cNvSpPr/>
                        <wps:spPr>
                          <a:xfrm>
                            <a:off x="2168017" y="0"/>
                            <a:ext cx="42058" cy="186236"/>
                          </a:xfrm>
                          <a:prstGeom prst="rect">
                            <a:avLst/>
                          </a:prstGeom>
                          <a:ln>
                            <a:noFill/>
                          </a:ln>
                        </wps:spPr>
                        <wps:txbx>
                          <w:txbxContent>
                            <w:p w:rsidR="00C1302B" w:rsidRDefault="00C1302B" w:rsidP="00C1302B">
                              <w:pPr>
                                <w:spacing w:after="160" w:line="259" w:lineRule="auto"/>
                                <w:ind w:left="0" w:firstLine="0"/>
                                <w:jc w:val="left"/>
                              </w:pPr>
                              <w:r>
                                <w:t xml:space="preserve"> </w:t>
                              </w:r>
                            </w:p>
                          </w:txbxContent>
                        </wps:txbx>
                        <wps:bodyPr horzOverflow="overflow" vert="horz" lIns="0" tIns="0" rIns="0" bIns="0" rtlCol="0">
                          <a:noAutofit/>
                        </wps:bodyPr>
                      </wps:wsp>
                      <wps:wsp>
                        <wps:cNvPr id="22502" name="Rectangle 22502"/>
                        <wps:cNvSpPr/>
                        <wps:spPr>
                          <a:xfrm>
                            <a:off x="1956181" y="146304"/>
                            <a:ext cx="42058" cy="186236"/>
                          </a:xfrm>
                          <a:prstGeom prst="rect">
                            <a:avLst/>
                          </a:prstGeom>
                          <a:ln>
                            <a:noFill/>
                          </a:ln>
                        </wps:spPr>
                        <wps:txbx>
                          <w:txbxContent>
                            <w:p w:rsidR="00C1302B" w:rsidRDefault="00C1302B" w:rsidP="00C1302B">
                              <w:pPr>
                                <w:spacing w:after="160" w:line="259" w:lineRule="auto"/>
                                <w:ind w:left="0" w:firstLine="0"/>
                                <w:jc w:val="left"/>
                              </w:pPr>
                              <w:r>
                                <w:t xml:space="preserve"> </w:t>
                              </w:r>
                            </w:p>
                          </w:txbxContent>
                        </wps:txbx>
                        <wps:bodyPr horzOverflow="overflow" vert="horz" lIns="0" tIns="0" rIns="0" bIns="0" rtlCol="0">
                          <a:noAutofit/>
                        </wps:bodyPr>
                      </wps:wsp>
                      <wps:wsp>
                        <wps:cNvPr id="259962" name="Shape 259962"/>
                        <wps:cNvSpPr/>
                        <wps:spPr>
                          <a:xfrm>
                            <a:off x="254" y="289616"/>
                            <a:ext cx="3909949" cy="5493385"/>
                          </a:xfrm>
                          <a:custGeom>
                            <a:avLst/>
                            <a:gdLst/>
                            <a:ahLst/>
                            <a:cxnLst/>
                            <a:rect l="0" t="0" r="0" b="0"/>
                            <a:pathLst>
                              <a:path w="3909949" h="5493385">
                                <a:moveTo>
                                  <a:pt x="0" y="0"/>
                                </a:moveTo>
                                <a:lnTo>
                                  <a:pt x="3909949" y="0"/>
                                </a:lnTo>
                                <a:lnTo>
                                  <a:pt x="3909949" y="5493385"/>
                                </a:lnTo>
                                <a:lnTo>
                                  <a:pt x="0" y="5493385"/>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22504" name="Rectangle 22504"/>
                        <wps:cNvSpPr/>
                        <wps:spPr>
                          <a:xfrm>
                            <a:off x="3910330" y="5668773"/>
                            <a:ext cx="42058" cy="186236"/>
                          </a:xfrm>
                          <a:prstGeom prst="rect">
                            <a:avLst/>
                          </a:prstGeom>
                          <a:ln>
                            <a:noFill/>
                          </a:ln>
                        </wps:spPr>
                        <wps:txbx>
                          <w:txbxContent>
                            <w:p w:rsidR="00C1302B" w:rsidRDefault="00C1302B" w:rsidP="00C1302B">
                              <w:pPr>
                                <w:spacing w:after="160" w:line="259" w:lineRule="auto"/>
                                <w:ind w:left="0" w:firstLine="0"/>
                                <w:jc w:val="left"/>
                              </w:pPr>
                              <w:r>
                                <w:t xml:space="preserve"> </w:t>
                              </w:r>
                            </w:p>
                          </w:txbxContent>
                        </wps:txbx>
                        <wps:bodyPr horzOverflow="overflow" vert="horz" lIns="0" tIns="0" rIns="0" bIns="0" rtlCol="0">
                          <a:noAutofit/>
                        </wps:bodyPr>
                      </wps:wsp>
                      <pic:pic xmlns:pic="http://schemas.openxmlformats.org/drawingml/2006/picture">
                        <pic:nvPicPr>
                          <pic:cNvPr id="22515" name="Picture 22515"/>
                          <pic:cNvPicPr/>
                        </pic:nvPicPr>
                        <pic:blipFill>
                          <a:blip r:embed="rId6"/>
                          <a:stretch>
                            <a:fillRect/>
                          </a:stretch>
                        </pic:blipFill>
                        <pic:spPr>
                          <a:xfrm>
                            <a:off x="0" y="289235"/>
                            <a:ext cx="3909060" cy="5492496"/>
                          </a:xfrm>
                          <a:prstGeom prst="rect">
                            <a:avLst/>
                          </a:prstGeom>
                        </pic:spPr>
                      </pic:pic>
                    </wpg:wgp>
                  </a:graphicData>
                </a:graphic>
              </wp:inline>
            </w:drawing>
          </mc:Choice>
          <mc:Fallback>
            <w:pict>
              <v:group w14:anchorId="24CB6450" id="Group 246898" o:spid="_x0000_s1026" style="width:310.4pt;height:457.4pt;mso-position-horizontal-relative:char;mso-position-vertical-relative:line" coordsize="39419,58088"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">
                <v:rect id="Rectangle 22500" o:spid="_x0000_s1027" style="position:absolute;left:17440;width:5630;height:1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" filled="f" stroked="f">
                  <v:textbox inset="0,0,0,0">
                    <w:txbxContent>
                      <w:p w:rsidR="00C1302B" w:rsidRDefault="00C1302B" w:rsidP="00C1302B">
                        <w:pPr>
                          <w:spacing w:after="160" w:line="259" w:lineRule="auto"/>
                          <w:ind w:left="0" w:firstLine="0"/>
                          <w:jc w:val="left"/>
                        </w:pPr>
                        <w:r>
                          <w:t>TABLA</w:t>
                        </w:r>
                      </w:p>
                    </w:txbxContent>
                  </v:textbox>
                </v:rect>
                <v:rect id="Rectangle 22501" o:spid="_x0000_s1028" style="position:absolute;left:21680;width:420;height:1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" filled="f" stroked="f">
                  <v:textbox inset="0,0,0,0">
                    <w:txbxContent>
                      <w:p w:rsidR="00C1302B" w:rsidRDefault="00C1302B" w:rsidP="00C1302B">
                        <w:pPr>
                          <w:spacing w:after="160" w:line="259" w:lineRule="auto"/>
                          <w:ind w:left="0" w:firstLine="0"/>
                          <w:jc w:val="left"/>
                        </w:pPr>
                        <w:r>
                          <w:t xml:space="preserve"> </w:t>
                        </w:r>
                      </w:p>
                    </w:txbxContent>
                  </v:textbox>
                </v:rect>
                <v:rect id="Rectangle 22502" o:spid="_x0000_s1029" style="position:absolute;left:19561;top:1463;width:421;height:1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" filled="f" stroked="f">
                  <v:textbox inset="0,0,0,0">
                    <w:txbxContent>
                      <w:p w:rsidR="00C1302B" w:rsidRDefault="00C1302B" w:rsidP="00C1302B">
                        <w:pPr>
                          <w:spacing w:after="160" w:line="259" w:lineRule="auto"/>
                          <w:ind w:left="0" w:firstLine="0"/>
                          <w:jc w:val="left"/>
                        </w:pPr>
                        <w:r>
                          <w:t xml:space="preserve"> </w:t>
                        </w:r>
                      </w:p>
                    </w:txbxContent>
                  </v:textbox>
                </v:rect>
                <v:shape id="Shape 259962" o:spid="_x0000_s1030" style="position:absolute;left:2;top:2896;width:39100;height:54934;visibility:visible;mso-wrap-style:square;v-text-anchor:top" coordsize="3909949,54933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" path="m,l3909949,r,5493385l,5493385,,e" fillcolor="yellow" stroked="f" strokeweight="0">
                  <v:stroke miterlimit="83231f" joinstyle="miter"/>
                  <v:path arrowok="t" textboxrect="0,0,3909949,5493385"/>
                </v:shape>
                <v:rect id="Rectangle 22504" o:spid="_x0000_s1031" style="position:absolute;left:39103;top:56687;width:420;height:18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" filled="f" stroked="f">
                  <v:textbox inset="0,0,0,0">
                    <w:txbxContent>
                      <w:p w:rsidR="00C1302B" w:rsidRDefault="00C1302B" w:rsidP="00C1302B">
                        <w:pPr>
                          <w:spacing w:after="160" w:line="259" w:lineRule="auto"/>
                          <w:ind w:left="0" w:firstLine="0"/>
                          <w:jc w:val="left"/>
                        </w:pPr>
                        <w: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2515" o:spid="_x0000_s1032" type="#_x0000_t75" style="position:absolute;top:2892;width:39090;height:549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">
                  <v:imagedata r:id="rId7" o:title=""/>
                </v:shape>
                <w10:anchorlock/>
              </v:group>
            </w:pict>
          </mc:Fallback>
        </mc:AlternateContent>
      </w:r>
    </w:p>
    <w:p w:rsidR="00C1302B" w:rsidRDefault="00C1302B" w:rsidP="00956623">
      <w:pPr>
        <w:spacing w:after="0" w:line="240" w:lineRule="auto"/>
        <w:ind w:left="0" w:right="49" w:firstLine="0"/>
      </w:pPr>
      <w:r>
        <w:t xml:space="preserve">  </w:t>
      </w:r>
      <w:r>
        <w:tab/>
        <w:t xml:space="preserve"> </w:t>
      </w:r>
    </w:p>
    <w:p w:rsidR="00C1302B" w:rsidRDefault="00C1302B" w:rsidP="00956623">
      <w:pPr>
        <w:spacing w:line="248" w:lineRule="auto"/>
        <w:ind w:left="0" w:right="49"/>
      </w:pPr>
      <w:r>
        <w:rPr>
          <w:b/>
        </w:rPr>
        <w:t>SUMINISTRO DE TUBERÍAS DE CONCRETO SIMPLE Y/O CONCRETO REFORZADO CON JUNTA HERMÉTICA.</w:t>
      </w:r>
      <w:r>
        <w:t xml:space="preserve">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8045 01 AL 8045 06; 8046 01 AL 8046 13; 8047 01 AL 8047 13.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DEFINICIÓN Y EJECUCIÓN.- Se entenderá por suministro de tuberías de concreto con junta hermética, para alcantarillado, a las erogaciones que deba realizar el contratista para abastecer las cantidades que se fijen en el proyecto ejecutivo y/o las órdenes del Residente, considerando el costo L.A.B. en fábrica o en almacén del proveedor. </w:t>
      </w:r>
    </w:p>
    <w:p w:rsidR="00C1302B" w:rsidRDefault="00C1302B" w:rsidP="00956623">
      <w:pPr>
        <w:spacing w:after="0" w:line="259" w:lineRule="auto"/>
        <w:ind w:left="0" w:right="49" w:firstLine="0"/>
        <w:jc w:val="left"/>
      </w:pPr>
      <w:r>
        <w:lastRenderedPageBreak/>
        <w:t xml:space="preserve"> </w:t>
      </w:r>
    </w:p>
    <w:p w:rsidR="00C1302B" w:rsidRDefault="00C1302B" w:rsidP="00956623">
      <w:pPr>
        <w:ind w:left="0" w:right="49"/>
      </w:pPr>
      <w:r>
        <w:t xml:space="preserve">Todas las tuberías que suministre el contratista de acuerdo a las dimensiones fijadas en el proyecto y/o las órdenes del Residente deben contar con certificado de conformidad de producto en la Norma Oficial Mexicana NOM-001-CONAGUA-2011, Sistemas de agua potable, toma domiciliaria y alcantarillado </w:t>
      </w:r>
      <w:proofErr w:type="spellStart"/>
      <w:r>
        <w:t>sanitarioHermeticidad</w:t>
      </w:r>
      <w:proofErr w:type="spellEnd"/>
      <w:r>
        <w:t xml:space="preserve">-Especificaciones y métodos de prueba, complementándose con las siguientes normas vigentes o las que las sustituyan, conforme se indica a continuación: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1.- Para la tubería de Concreto Simple con junta hermética deberá cumplir como mínimo con los requisitos de la norma mexicana </w:t>
      </w:r>
      <w:r>
        <w:rPr>
          <w:rFonts w:ascii="Calibri" w:eastAsia="Calibri" w:hAnsi="Calibri" w:cs="Calibri"/>
          <w:noProof/>
          <w:sz w:val="22"/>
        </w:rPr>
        <mc:AlternateContent>
          <mc:Choice Requires="wpg">
            <w:drawing>
              <wp:inline distT="0" distB="0" distL="0" distR="0" wp14:anchorId="4612500E" wp14:editId="4795FE0E">
                <wp:extent cx="5603875" cy="437388"/>
                <wp:effectExtent l="0" t="0" r="0" b="0"/>
                <wp:docPr id="247230" name="Group 247230"/>
                <wp:cNvGraphicFramePr/>
                <a:graphic xmlns:a="http://schemas.openxmlformats.org/drawingml/2006/main">
                  <a:graphicData uri="http://schemas.microsoft.com/office/word/2010/wordprocessingGroup">
                    <wpg:wgp>
                      <wpg:cNvGrpSpPr/>
                      <wpg:grpSpPr>
                        <a:xfrm>
                          <a:off x="0" y="0"/>
                          <a:ext cx="5603875" cy="437388"/>
                          <a:chOff x="0" y="0"/>
                          <a:chExt cx="5603875" cy="437388"/>
                        </a:xfrm>
                      </wpg:grpSpPr>
                      <pic:pic xmlns:pic="http://schemas.openxmlformats.org/drawingml/2006/picture">
                        <pic:nvPicPr>
                          <pic:cNvPr id="22575" name="Picture 22575"/>
                          <pic:cNvPicPr/>
                        </pic:nvPicPr>
                        <pic:blipFill>
                          <a:blip r:embed="rId8"/>
                          <a:stretch>
                            <a:fillRect/>
                          </a:stretch>
                        </pic:blipFill>
                        <pic:spPr>
                          <a:xfrm>
                            <a:off x="2632583" y="0"/>
                            <a:ext cx="91440" cy="144780"/>
                          </a:xfrm>
                          <a:prstGeom prst="rect">
                            <a:avLst/>
                          </a:prstGeom>
                        </pic:spPr>
                      </pic:pic>
                      <pic:pic xmlns:pic="http://schemas.openxmlformats.org/drawingml/2006/picture">
                        <pic:nvPicPr>
                          <pic:cNvPr id="22577" name="Picture 22577"/>
                          <pic:cNvPicPr/>
                        </pic:nvPicPr>
                        <pic:blipFill>
                          <a:blip r:embed="rId9"/>
                          <a:stretch>
                            <a:fillRect/>
                          </a:stretch>
                        </pic:blipFill>
                        <pic:spPr>
                          <a:xfrm>
                            <a:off x="2678303" y="0"/>
                            <a:ext cx="1506093" cy="144780"/>
                          </a:xfrm>
                          <a:prstGeom prst="rect">
                            <a:avLst/>
                          </a:prstGeom>
                        </pic:spPr>
                      </pic:pic>
                      <pic:pic xmlns:pic="http://schemas.openxmlformats.org/drawingml/2006/picture">
                        <pic:nvPicPr>
                          <pic:cNvPr id="22579" name="Picture 22579"/>
                          <pic:cNvPicPr/>
                        </pic:nvPicPr>
                        <pic:blipFill>
                          <a:blip r:embed="rId10"/>
                          <a:stretch>
                            <a:fillRect/>
                          </a:stretch>
                        </pic:blipFill>
                        <pic:spPr>
                          <a:xfrm>
                            <a:off x="4132580" y="0"/>
                            <a:ext cx="88392" cy="144780"/>
                          </a:xfrm>
                          <a:prstGeom prst="rect">
                            <a:avLst/>
                          </a:prstGeom>
                        </pic:spPr>
                      </pic:pic>
                      <pic:pic xmlns:pic="http://schemas.openxmlformats.org/drawingml/2006/picture">
                        <pic:nvPicPr>
                          <pic:cNvPr id="22581" name="Picture 22581"/>
                          <pic:cNvPicPr/>
                        </pic:nvPicPr>
                        <pic:blipFill>
                          <a:blip r:embed="rId11"/>
                          <a:stretch>
                            <a:fillRect/>
                          </a:stretch>
                        </pic:blipFill>
                        <pic:spPr>
                          <a:xfrm>
                            <a:off x="4176776" y="0"/>
                            <a:ext cx="1425194" cy="144780"/>
                          </a:xfrm>
                          <a:prstGeom prst="rect">
                            <a:avLst/>
                          </a:prstGeom>
                        </pic:spPr>
                      </pic:pic>
                      <pic:pic xmlns:pic="http://schemas.openxmlformats.org/drawingml/2006/picture">
                        <pic:nvPicPr>
                          <pic:cNvPr id="22583" name="Picture 22583"/>
                          <pic:cNvPicPr/>
                        </pic:nvPicPr>
                        <pic:blipFill>
                          <a:blip r:embed="rId12"/>
                          <a:stretch>
                            <a:fillRect/>
                          </a:stretch>
                        </pic:blipFill>
                        <pic:spPr>
                          <a:xfrm>
                            <a:off x="0" y="149352"/>
                            <a:ext cx="485203" cy="144780"/>
                          </a:xfrm>
                          <a:prstGeom prst="rect">
                            <a:avLst/>
                          </a:prstGeom>
                        </pic:spPr>
                      </pic:pic>
                      <pic:pic xmlns:pic="http://schemas.openxmlformats.org/drawingml/2006/picture">
                        <pic:nvPicPr>
                          <pic:cNvPr id="22585" name="Picture 22585"/>
                          <pic:cNvPicPr/>
                        </pic:nvPicPr>
                        <pic:blipFill>
                          <a:blip r:embed="rId13"/>
                          <a:stretch>
                            <a:fillRect/>
                          </a:stretch>
                        </pic:blipFill>
                        <pic:spPr>
                          <a:xfrm>
                            <a:off x="431292" y="149352"/>
                            <a:ext cx="3066161" cy="144780"/>
                          </a:xfrm>
                          <a:prstGeom prst="rect">
                            <a:avLst/>
                          </a:prstGeom>
                        </pic:spPr>
                      </pic:pic>
                      <pic:pic xmlns:pic="http://schemas.openxmlformats.org/drawingml/2006/picture">
                        <pic:nvPicPr>
                          <pic:cNvPr id="22587" name="Picture 22587"/>
                          <pic:cNvPicPr/>
                        </pic:nvPicPr>
                        <pic:blipFill>
                          <a:blip r:embed="rId10"/>
                          <a:stretch>
                            <a:fillRect/>
                          </a:stretch>
                        </pic:blipFill>
                        <pic:spPr>
                          <a:xfrm>
                            <a:off x="3446399" y="149352"/>
                            <a:ext cx="88392" cy="144780"/>
                          </a:xfrm>
                          <a:prstGeom prst="rect">
                            <a:avLst/>
                          </a:prstGeom>
                        </pic:spPr>
                      </pic:pic>
                      <pic:pic xmlns:pic="http://schemas.openxmlformats.org/drawingml/2006/picture">
                        <pic:nvPicPr>
                          <pic:cNvPr id="22589" name="Picture 22589"/>
                          <pic:cNvPicPr/>
                        </pic:nvPicPr>
                        <pic:blipFill>
                          <a:blip r:embed="rId14"/>
                          <a:stretch>
                            <a:fillRect/>
                          </a:stretch>
                        </pic:blipFill>
                        <pic:spPr>
                          <a:xfrm>
                            <a:off x="3490595" y="149352"/>
                            <a:ext cx="2113280" cy="144780"/>
                          </a:xfrm>
                          <a:prstGeom prst="rect">
                            <a:avLst/>
                          </a:prstGeom>
                        </pic:spPr>
                      </pic:pic>
                      <pic:pic xmlns:pic="http://schemas.openxmlformats.org/drawingml/2006/picture">
                        <pic:nvPicPr>
                          <pic:cNvPr id="22591" name="Picture 22591"/>
                          <pic:cNvPicPr/>
                        </pic:nvPicPr>
                        <pic:blipFill>
                          <a:blip r:embed="rId15"/>
                          <a:stretch>
                            <a:fillRect/>
                          </a:stretch>
                        </pic:blipFill>
                        <pic:spPr>
                          <a:xfrm>
                            <a:off x="0" y="292608"/>
                            <a:ext cx="1116317" cy="144780"/>
                          </a:xfrm>
                          <a:prstGeom prst="rect">
                            <a:avLst/>
                          </a:prstGeom>
                        </pic:spPr>
                      </pic:pic>
                      <pic:pic xmlns:pic="http://schemas.openxmlformats.org/drawingml/2006/picture">
                        <pic:nvPicPr>
                          <pic:cNvPr id="22593" name="Picture 22593"/>
                          <pic:cNvPicPr/>
                        </pic:nvPicPr>
                        <pic:blipFill>
                          <a:blip r:embed="rId16"/>
                          <a:stretch>
                            <a:fillRect/>
                          </a:stretch>
                        </pic:blipFill>
                        <pic:spPr>
                          <a:xfrm>
                            <a:off x="1065657" y="292608"/>
                            <a:ext cx="91440" cy="144780"/>
                          </a:xfrm>
                          <a:prstGeom prst="rect">
                            <a:avLst/>
                          </a:prstGeom>
                        </pic:spPr>
                      </pic:pic>
                      <pic:pic xmlns:pic="http://schemas.openxmlformats.org/drawingml/2006/picture">
                        <pic:nvPicPr>
                          <pic:cNvPr id="22595" name="Picture 22595"/>
                          <pic:cNvPicPr/>
                        </pic:nvPicPr>
                        <pic:blipFill>
                          <a:blip r:embed="rId17"/>
                          <a:stretch>
                            <a:fillRect/>
                          </a:stretch>
                        </pic:blipFill>
                        <pic:spPr>
                          <a:xfrm>
                            <a:off x="1111377" y="292608"/>
                            <a:ext cx="54864" cy="144780"/>
                          </a:xfrm>
                          <a:prstGeom prst="rect">
                            <a:avLst/>
                          </a:prstGeom>
                        </pic:spPr>
                      </pic:pic>
                    </wpg:wgp>
                  </a:graphicData>
                </a:graphic>
              </wp:inline>
            </w:drawing>
          </mc:Choice>
          <mc:Fallback>
            <w:pict>
              <v:group w14:anchorId="5F36E6AE" id="Group 247230" o:spid="_x0000_s1026" style="width:441.25pt;height:34.45pt;mso-position-horizontal-relative:char;mso-position-vertical-relative:line" coordsize="56038,437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">
                <v:shape id="Picture 22575" o:spid="_x0000_s1027" type="#_x0000_t75" style="position:absolute;left:26325;width:915;height:14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">
                  <v:imagedata r:id="rId18" o:title=""/>
                </v:shape>
                <v:shape id="Picture 22577" o:spid="_x0000_s1028" type="#_x0000_t75" style="position:absolute;left:26783;width:15060;height:14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">
                  <v:imagedata r:id="rId19" o:title=""/>
                </v:shape>
                <v:shape id="Picture 22579" o:spid="_x0000_s1029" type="#_x0000_t75" style="position:absolute;left:41325;width:884;height:14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">
                  <v:imagedata r:id="rId20" o:title=""/>
                </v:shape>
                <v:shape id="Picture 22581" o:spid="_x0000_s1030" type="#_x0000_t75" style="position:absolute;left:41767;width:14252;height:14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">
                  <v:imagedata r:id="rId21" o:title=""/>
                </v:shape>
                <v:shape id="Picture 22583" o:spid="_x0000_s1031" type="#_x0000_t75" style="position:absolute;top:1493;width:4852;height:14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">
                  <v:imagedata r:id="rId22" o:title=""/>
                </v:shape>
                <v:shape id="Picture 22585" o:spid="_x0000_s1032" type="#_x0000_t75" style="position:absolute;left:4312;top:1493;width:30662;height:14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">
                  <v:imagedata r:id="rId23" o:title=""/>
                </v:shape>
                <v:shape id="Picture 22587" o:spid="_x0000_s1033" type="#_x0000_t75" style="position:absolute;left:34463;top:1493;width:884;height:14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">
                  <v:imagedata r:id="rId20" o:title=""/>
                </v:shape>
                <v:shape id="Picture 22589" o:spid="_x0000_s1034" type="#_x0000_t75" style="position:absolute;left:34905;top:1493;width:21133;height:14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">
                  <v:imagedata r:id="rId24" o:title=""/>
                </v:shape>
                <v:shape id="Picture 22591" o:spid="_x0000_s1035" type="#_x0000_t75" style="position:absolute;top:2926;width:11163;height:14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">
                  <v:imagedata r:id="rId25" o:title=""/>
                </v:shape>
                <v:shape id="Picture 22593" o:spid="_x0000_s1036" type="#_x0000_t75" style="position:absolute;left:10656;top:2926;width:914;height:14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">
                  <v:imagedata r:id="rId26" o:title=""/>
                </v:shape>
                <v:shape id="Picture 22595" o:spid="_x0000_s1037" type="#_x0000_t75" style="position:absolute;left:11113;top:2926;width:549;height:14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">
                  <v:imagedata r:id="rId27" o:title=""/>
                </v:shape>
                <w10:anchorlock/>
              </v:group>
            </w:pict>
          </mc:Fallback>
        </mc:AlternateContent>
      </w:r>
      <w:r>
        <w:rPr>
          <w:rFonts w:ascii="Arial" w:eastAsia="Arial" w:hAnsi="Arial" w:cs="Arial"/>
          <w:sz w:val="18"/>
        </w:rPr>
        <w:t xml:space="preserve">NMX-C-401-ONNCCE-2011,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2.- Para la tubería de Concreto Reforzado con junta hermética deberá cumplir como mínimo con los requisitos de la norma mexicana </w:t>
      </w:r>
      <w:r>
        <w:rPr>
          <w:rFonts w:ascii="Calibri" w:eastAsia="Calibri" w:hAnsi="Calibri" w:cs="Calibri"/>
          <w:noProof/>
          <w:sz w:val="22"/>
        </w:rPr>
        <mc:AlternateContent>
          <mc:Choice Requires="wpg">
            <w:drawing>
              <wp:inline distT="0" distB="0" distL="0" distR="0" wp14:anchorId="6040382D" wp14:editId="1AB7EF11">
                <wp:extent cx="5606606" cy="438912"/>
                <wp:effectExtent l="0" t="0" r="0" b="0"/>
                <wp:docPr id="247231" name="Group 247231"/>
                <wp:cNvGraphicFramePr/>
                <a:graphic xmlns:a="http://schemas.openxmlformats.org/drawingml/2006/main">
                  <a:graphicData uri="http://schemas.microsoft.com/office/word/2010/wordprocessingGroup">
                    <wpg:wgp>
                      <wpg:cNvGrpSpPr/>
                      <wpg:grpSpPr>
                        <a:xfrm>
                          <a:off x="0" y="0"/>
                          <a:ext cx="5606606" cy="438912"/>
                          <a:chOff x="0" y="0"/>
                          <a:chExt cx="5606606" cy="438912"/>
                        </a:xfrm>
                      </wpg:grpSpPr>
                      <pic:pic xmlns:pic="http://schemas.openxmlformats.org/drawingml/2006/picture">
                        <pic:nvPicPr>
                          <pic:cNvPr id="22612" name="Picture 22612"/>
                          <pic:cNvPicPr/>
                        </pic:nvPicPr>
                        <pic:blipFill>
                          <a:blip r:embed="rId8"/>
                          <a:stretch>
                            <a:fillRect/>
                          </a:stretch>
                        </pic:blipFill>
                        <pic:spPr>
                          <a:xfrm>
                            <a:off x="2821559" y="0"/>
                            <a:ext cx="91440" cy="144780"/>
                          </a:xfrm>
                          <a:prstGeom prst="rect">
                            <a:avLst/>
                          </a:prstGeom>
                        </pic:spPr>
                      </pic:pic>
                      <pic:pic xmlns:pic="http://schemas.openxmlformats.org/drawingml/2006/picture">
                        <pic:nvPicPr>
                          <pic:cNvPr id="22614" name="Picture 22614"/>
                          <pic:cNvPicPr/>
                        </pic:nvPicPr>
                        <pic:blipFill>
                          <a:blip r:embed="rId28"/>
                          <a:stretch>
                            <a:fillRect/>
                          </a:stretch>
                        </pic:blipFill>
                        <pic:spPr>
                          <a:xfrm>
                            <a:off x="2867279" y="0"/>
                            <a:ext cx="1621409" cy="144780"/>
                          </a:xfrm>
                          <a:prstGeom prst="rect">
                            <a:avLst/>
                          </a:prstGeom>
                        </pic:spPr>
                      </pic:pic>
                      <pic:pic xmlns:pic="http://schemas.openxmlformats.org/drawingml/2006/picture">
                        <pic:nvPicPr>
                          <pic:cNvPr id="22616" name="Picture 22616"/>
                          <pic:cNvPicPr/>
                        </pic:nvPicPr>
                        <pic:blipFill>
                          <a:blip r:embed="rId10"/>
                          <a:stretch>
                            <a:fillRect/>
                          </a:stretch>
                        </pic:blipFill>
                        <pic:spPr>
                          <a:xfrm>
                            <a:off x="4432808" y="0"/>
                            <a:ext cx="88392" cy="144780"/>
                          </a:xfrm>
                          <a:prstGeom prst="rect">
                            <a:avLst/>
                          </a:prstGeom>
                        </pic:spPr>
                      </pic:pic>
                      <pic:pic xmlns:pic="http://schemas.openxmlformats.org/drawingml/2006/picture">
                        <pic:nvPicPr>
                          <pic:cNvPr id="22618" name="Picture 22618"/>
                          <pic:cNvPicPr/>
                        </pic:nvPicPr>
                        <pic:blipFill>
                          <a:blip r:embed="rId29"/>
                          <a:stretch>
                            <a:fillRect/>
                          </a:stretch>
                        </pic:blipFill>
                        <pic:spPr>
                          <a:xfrm>
                            <a:off x="4477004" y="0"/>
                            <a:ext cx="1129602" cy="144780"/>
                          </a:xfrm>
                          <a:prstGeom prst="rect">
                            <a:avLst/>
                          </a:prstGeom>
                        </pic:spPr>
                      </pic:pic>
                      <pic:pic xmlns:pic="http://schemas.openxmlformats.org/drawingml/2006/picture">
                        <pic:nvPicPr>
                          <pic:cNvPr id="22620" name="Picture 22620"/>
                          <pic:cNvPicPr/>
                        </pic:nvPicPr>
                        <pic:blipFill>
                          <a:blip r:embed="rId30"/>
                          <a:stretch>
                            <a:fillRect/>
                          </a:stretch>
                        </pic:blipFill>
                        <pic:spPr>
                          <a:xfrm>
                            <a:off x="0" y="149352"/>
                            <a:ext cx="4061079" cy="144780"/>
                          </a:xfrm>
                          <a:prstGeom prst="rect">
                            <a:avLst/>
                          </a:prstGeom>
                        </pic:spPr>
                      </pic:pic>
                      <pic:pic xmlns:pic="http://schemas.openxmlformats.org/drawingml/2006/picture">
                        <pic:nvPicPr>
                          <pic:cNvPr id="22622" name="Picture 22622"/>
                          <pic:cNvPicPr/>
                        </pic:nvPicPr>
                        <pic:blipFill>
                          <a:blip r:embed="rId10"/>
                          <a:stretch>
                            <a:fillRect/>
                          </a:stretch>
                        </pic:blipFill>
                        <pic:spPr>
                          <a:xfrm>
                            <a:off x="4009136" y="149352"/>
                            <a:ext cx="88392" cy="144780"/>
                          </a:xfrm>
                          <a:prstGeom prst="rect">
                            <a:avLst/>
                          </a:prstGeom>
                        </pic:spPr>
                      </pic:pic>
                      <pic:pic xmlns:pic="http://schemas.openxmlformats.org/drawingml/2006/picture">
                        <pic:nvPicPr>
                          <pic:cNvPr id="22624" name="Picture 22624"/>
                          <pic:cNvPicPr/>
                        </pic:nvPicPr>
                        <pic:blipFill>
                          <a:blip r:embed="rId31"/>
                          <a:stretch>
                            <a:fillRect/>
                          </a:stretch>
                        </pic:blipFill>
                        <pic:spPr>
                          <a:xfrm>
                            <a:off x="4053332" y="149352"/>
                            <a:ext cx="1549146" cy="144780"/>
                          </a:xfrm>
                          <a:prstGeom prst="rect">
                            <a:avLst/>
                          </a:prstGeom>
                        </pic:spPr>
                      </pic:pic>
                      <pic:pic xmlns:pic="http://schemas.openxmlformats.org/drawingml/2006/picture">
                        <pic:nvPicPr>
                          <pic:cNvPr id="22626" name="Picture 22626"/>
                          <pic:cNvPicPr/>
                        </pic:nvPicPr>
                        <pic:blipFill>
                          <a:blip r:embed="rId32"/>
                          <a:stretch>
                            <a:fillRect/>
                          </a:stretch>
                        </pic:blipFill>
                        <pic:spPr>
                          <a:xfrm>
                            <a:off x="0" y="294132"/>
                            <a:ext cx="1689862" cy="144780"/>
                          </a:xfrm>
                          <a:prstGeom prst="rect">
                            <a:avLst/>
                          </a:prstGeom>
                        </pic:spPr>
                      </pic:pic>
                      <pic:pic xmlns:pic="http://schemas.openxmlformats.org/drawingml/2006/picture">
                        <pic:nvPicPr>
                          <pic:cNvPr id="22628" name="Picture 22628"/>
                          <pic:cNvPicPr/>
                        </pic:nvPicPr>
                        <pic:blipFill>
                          <a:blip r:embed="rId16"/>
                          <a:stretch>
                            <a:fillRect/>
                          </a:stretch>
                        </pic:blipFill>
                        <pic:spPr>
                          <a:xfrm>
                            <a:off x="1637157" y="294132"/>
                            <a:ext cx="91440" cy="144780"/>
                          </a:xfrm>
                          <a:prstGeom prst="rect">
                            <a:avLst/>
                          </a:prstGeom>
                        </pic:spPr>
                      </pic:pic>
                      <pic:pic xmlns:pic="http://schemas.openxmlformats.org/drawingml/2006/picture">
                        <pic:nvPicPr>
                          <pic:cNvPr id="22630" name="Picture 22630"/>
                          <pic:cNvPicPr/>
                        </pic:nvPicPr>
                        <pic:blipFill>
                          <a:blip r:embed="rId33"/>
                          <a:stretch>
                            <a:fillRect/>
                          </a:stretch>
                        </pic:blipFill>
                        <pic:spPr>
                          <a:xfrm>
                            <a:off x="1682877" y="294132"/>
                            <a:ext cx="57912" cy="144780"/>
                          </a:xfrm>
                          <a:prstGeom prst="rect">
                            <a:avLst/>
                          </a:prstGeom>
                        </pic:spPr>
                      </pic:pic>
                    </wpg:wgp>
                  </a:graphicData>
                </a:graphic>
              </wp:inline>
            </w:drawing>
          </mc:Choice>
          <mc:Fallback>
            <w:pict>
              <v:group w14:anchorId="480B700F" id="Group 247231" o:spid="_x0000_s1026" style="width:441.45pt;height:34.55pt;mso-position-horizontal-relative:char;mso-position-vertical-relative:line" coordsize="56066,438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">
                <v:shape id="Picture 22612" o:spid="_x0000_s1027" type="#_x0000_t75" style="position:absolute;left:28215;width:914;height:14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">
                  <v:imagedata r:id="rId18" o:title=""/>
                </v:shape>
                <v:shape id="Picture 22614" o:spid="_x0000_s1028" type="#_x0000_t75" style="position:absolute;left:28672;width:16214;height:14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">
                  <v:imagedata r:id="rId34" o:title=""/>
                </v:shape>
                <v:shape id="Picture 22616" o:spid="_x0000_s1029" type="#_x0000_t75" style="position:absolute;left:44328;width:884;height:14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">
                  <v:imagedata r:id="rId20" o:title=""/>
                </v:shape>
                <v:shape id="Picture 22618" o:spid="_x0000_s1030" type="#_x0000_t75" style="position:absolute;left:44770;width:11296;height:14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">
                  <v:imagedata r:id="rId35" o:title=""/>
                </v:shape>
                <v:shape id="Picture 22620" o:spid="_x0000_s1031" type="#_x0000_t75" style="position:absolute;top:1493;width:40610;height:14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">
                  <v:imagedata r:id="rId36" o:title=""/>
                </v:shape>
                <v:shape id="Picture 22622" o:spid="_x0000_s1032" type="#_x0000_t75" style="position:absolute;left:40091;top:1493;width:884;height:14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">
                  <v:imagedata r:id="rId20" o:title=""/>
                </v:shape>
                <v:shape id="Picture 22624" o:spid="_x0000_s1033" type="#_x0000_t75" style="position:absolute;left:40533;top:1493;width:15491;height:14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">
                  <v:imagedata r:id="rId37" o:title=""/>
                </v:shape>
                <v:shape id="Picture 22626" o:spid="_x0000_s1034" type="#_x0000_t75" style="position:absolute;top:2941;width:16898;height:14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">
                  <v:imagedata r:id="rId38" o:title=""/>
                </v:shape>
                <v:shape id="Picture 22628" o:spid="_x0000_s1035" type="#_x0000_t75" style="position:absolute;left:16371;top:2941;width:914;height:14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">
                  <v:imagedata r:id="rId26" o:title=""/>
                </v:shape>
                <v:shape id="Picture 22630" o:spid="_x0000_s1036" type="#_x0000_t75" style="position:absolute;left:16828;top:2941;width:579;height:14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">
                  <v:imagedata r:id="rId39" o:title=""/>
                </v:shape>
                <w10:anchorlock/>
              </v:group>
            </w:pict>
          </mc:Fallback>
        </mc:AlternateContent>
      </w:r>
      <w:r>
        <w:rPr>
          <w:rFonts w:ascii="Arial" w:eastAsia="Arial" w:hAnsi="Arial" w:cs="Arial"/>
          <w:sz w:val="18"/>
        </w:rPr>
        <w:t xml:space="preserve">NMX-C-402-ONNCCE-2011,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Para el anillo utilizado para el </w:t>
      </w:r>
      <w:proofErr w:type="spellStart"/>
      <w:r>
        <w:t>junteo</w:t>
      </w:r>
      <w:proofErr w:type="spellEnd"/>
      <w:r>
        <w:t xml:space="preserve"> hermético tanto en las tuberías de concreto simple o concreto reforzado deberá cumplir con la norma NMX-C-412-1998-ONNCCE.- Industria de la construcción - anillos de hule empleados como empaque en las juntas de tuberías y elementos de concreto para drenaje en los sistemas de alcantarillado hermético; así como la norma NMX-T-021-SCFI-2009-Industria hulera-anillos de hule empleados como empaque en los sistemas de tuberías-especificaciones y métodos de ensayo o las que las sustituyan.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La tubería suministrada por el Contratista necesaria para la construcción de redes de alcantarillado deberá ser certificada a fin de demostrar que cumplen con la presente especificación.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El marcado de los tubos debe hacerse con caracteres legibles e indelebles conforme a las normas correspondientes, debe incluir como mínimo lo siguiente: </w:t>
      </w:r>
    </w:p>
    <w:p w:rsidR="00C1302B" w:rsidRDefault="00C1302B" w:rsidP="00956623">
      <w:pPr>
        <w:spacing w:after="0" w:line="259" w:lineRule="auto"/>
        <w:ind w:left="0" w:right="49" w:firstLine="0"/>
        <w:jc w:val="left"/>
      </w:pPr>
      <w:r>
        <w:t xml:space="preserve"> </w:t>
      </w:r>
    </w:p>
    <w:p w:rsidR="00C1302B" w:rsidRDefault="00C1302B" w:rsidP="00956623">
      <w:pPr>
        <w:numPr>
          <w:ilvl w:val="0"/>
          <w:numId w:val="37"/>
        </w:numPr>
        <w:ind w:left="0" w:right="49" w:hanging="151"/>
      </w:pPr>
      <w:r>
        <w:t xml:space="preserve">Nombre del fabricante y/o marca registrada, </w:t>
      </w:r>
    </w:p>
    <w:p w:rsidR="00C1302B" w:rsidRDefault="00C1302B" w:rsidP="00956623">
      <w:pPr>
        <w:numPr>
          <w:ilvl w:val="0"/>
          <w:numId w:val="37"/>
        </w:numPr>
        <w:ind w:left="0" w:right="49" w:hanging="151"/>
      </w:pPr>
      <w:r>
        <w:t xml:space="preserve">Marca o símbolo del fabricante, </w:t>
      </w:r>
    </w:p>
    <w:p w:rsidR="00C1302B" w:rsidRDefault="00C1302B" w:rsidP="00956623">
      <w:pPr>
        <w:numPr>
          <w:ilvl w:val="0"/>
          <w:numId w:val="37"/>
        </w:numPr>
        <w:ind w:left="0" w:right="49" w:hanging="151"/>
      </w:pPr>
      <w:r>
        <w:t xml:space="preserve">Diámetro nominal, clase y tipo, </w:t>
      </w:r>
    </w:p>
    <w:p w:rsidR="00C1302B" w:rsidRDefault="00C1302B" w:rsidP="00956623">
      <w:pPr>
        <w:numPr>
          <w:ilvl w:val="0"/>
          <w:numId w:val="37"/>
        </w:numPr>
        <w:ind w:left="0" w:right="49" w:hanging="151"/>
      </w:pPr>
      <w:r>
        <w:t xml:space="preserve">Fecha de fabricación (año/mes/día o día/mes/año), – Leyenda “HECHO EN MÉXICO” o “hecho en…” y </w:t>
      </w:r>
    </w:p>
    <w:p w:rsidR="00C1302B" w:rsidRDefault="00C1302B" w:rsidP="00956623">
      <w:pPr>
        <w:numPr>
          <w:ilvl w:val="0"/>
          <w:numId w:val="37"/>
        </w:numPr>
        <w:ind w:left="0" w:right="49" w:hanging="151"/>
      </w:pPr>
      <w:r>
        <w:t xml:space="preserve">Sello de certificación.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El Residente deberá inspeccionar la tubería. Dicha inspección no exime al Contratista de la responsabilidad del suministro de la tubería que cumplan con las normas aplicables de la presente especificación.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La empresa Contratista informará al Residente con anticipación de la llegada de la tubería y accesorios y será el único responsable de la custodia de la tubería y los accesorios necesarios hasta su entrega-recepción.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Dentro del precio unitario estará incluido además del costo del suministro (L.A.B.) en fábrica o bodega del proveedor de la tubería y accesorios, las pruebas certificadas en fábrica y todos los gastos que se requieran para su completa y correcta entrega.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El volumen a estimar será el número de metros lineales de tubería incluyendo los accesorios, conforme a las líneas de proyecto y/o las órdenes del Residente.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lastRenderedPageBreak/>
        <w:t xml:space="preserve">MEDICIÓN Y PAGO.- El suministro de tubería de cualquier tipo, será medido para fines de pago por metro lineal, con aproximación a dos decimales. Al efecto se determinarán directamente el número de metros lineales de tubería suministrada, conforme a las líneas de proyecto y/o las órdenes del Residente.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No se estimarán para fines de pago las tuberías suministradas por el Contratista que no cumplan con los señalados en las especificaciones correspondientes.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Independientemente de lo anterior, es válido y aplicable lo asentado en las especificaciones mencionadas en los numerales 8041 al 8047; exceptuando la prueba hidrostática, la que deberá realizarse para comprobar la hermeticidad de las juntas en la tubería instalada, debiendo resistir una presión hidrostática interna de: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En atarjeas de 0.75 kg/cm2, y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En colectores y emisores de 1.5 kg/cm2. </w:t>
      </w:r>
    </w:p>
    <w:p w:rsidR="00C1302B" w:rsidRDefault="00C1302B" w:rsidP="00956623">
      <w:pPr>
        <w:spacing w:after="0" w:line="259" w:lineRule="auto"/>
        <w:ind w:left="0" w:right="49" w:firstLine="0"/>
        <w:jc w:val="left"/>
      </w:pPr>
      <w:r>
        <w:t xml:space="preserve"> </w:t>
      </w:r>
    </w:p>
    <w:p w:rsidR="00C1302B" w:rsidRDefault="00C1302B" w:rsidP="00956623">
      <w:pPr>
        <w:spacing w:after="0" w:line="259" w:lineRule="auto"/>
        <w:ind w:left="0" w:right="49" w:firstLine="0"/>
        <w:jc w:val="left"/>
      </w:pPr>
      <w:r>
        <w:t xml:space="preserve"> </w:t>
      </w:r>
    </w:p>
    <w:p w:rsidR="00C1302B" w:rsidRDefault="00C1302B" w:rsidP="00956623">
      <w:pPr>
        <w:spacing w:line="248" w:lineRule="auto"/>
        <w:ind w:left="0" w:right="49"/>
      </w:pPr>
      <w:r>
        <w:rPr>
          <w:b/>
        </w:rPr>
        <w:t>SUMINISTRO DE SLANT Y CODO DE CONCRETO.</w:t>
      </w:r>
      <w:r>
        <w:t xml:space="preserve">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8048 01 AL 8048 07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DEFINICIÓN Y EJECUCIÓN.- Se entenderá por suministro de </w:t>
      </w:r>
      <w:proofErr w:type="spellStart"/>
      <w:r>
        <w:t>slant</w:t>
      </w:r>
      <w:proofErr w:type="spellEnd"/>
      <w:r>
        <w:t xml:space="preserve"> y codo de concreto al conjunto de actividades que se requieran y deba realizar el Contratista para abastecer en el almacén de la obra el número de </w:t>
      </w:r>
      <w:proofErr w:type="spellStart"/>
      <w:r>
        <w:t>slant</w:t>
      </w:r>
      <w:proofErr w:type="spellEnd"/>
      <w:r>
        <w:t xml:space="preserve"> y codos de concreto, necesarios para la instalación de descargas domiciliarias, conforme a las líneas de</w:t>
      </w:r>
      <w:r>
        <w:rPr>
          <w:b/>
        </w:rPr>
        <w:t xml:space="preserve"> </w:t>
      </w:r>
      <w:r>
        <w:t xml:space="preserve">proyecto y/o las órdenes del Residente.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Los </w:t>
      </w:r>
      <w:proofErr w:type="spellStart"/>
      <w:r>
        <w:t>slant</w:t>
      </w:r>
      <w:proofErr w:type="spellEnd"/>
      <w:r>
        <w:t xml:space="preserve"> y codos de concreto que suministre el Contratista serán de la forma, dimensiones y demás características que señalen los planos del proyecto y/o lo ordenado por el Residente y respetando los lineamientos establecidos en la Normatividad Vigente.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Dentro del precio unitario estará incluido el costo del suministro de  los  </w:t>
      </w:r>
      <w:proofErr w:type="spellStart"/>
      <w:r>
        <w:t>slant</w:t>
      </w:r>
      <w:proofErr w:type="spellEnd"/>
      <w:r>
        <w:t xml:space="preserve"> y codos de concreto, en el lugar del fabricante o proveedor, las pruebas totalmente certificadas y todos los gastos que se requieran para su completa y correcta entrega.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MEDICIÓN Y PAGO.- El suministro de </w:t>
      </w:r>
      <w:proofErr w:type="spellStart"/>
      <w:r>
        <w:t>slant</w:t>
      </w:r>
      <w:proofErr w:type="spellEnd"/>
      <w:r>
        <w:t xml:space="preserve"> y codo se hará por pieza, para tal efecto se determinará en el almacén de la obra el número de piezas, especificado y proporcionado por el Contratista. No se considerarán para fines de pago aquellas piezas que no cumplan con lo requerido en cuanto a cantidad, dimensiones y calidad, o por defectos o deterioros, conforme a las líneas de</w:t>
      </w:r>
      <w:r>
        <w:rPr>
          <w:b/>
        </w:rPr>
        <w:t xml:space="preserve"> </w:t>
      </w:r>
      <w:r>
        <w:t xml:space="preserve">proyecto y/o las órdenes del Residente. </w:t>
      </w:r>
    </w:p>
    <w:p w:rsidR="00C1302B" w:rsidRDefault="00C1302B" w:rsidP="00956623">
      <w:pPr>
        <w:spacing w:after="0" w:line="259" w:lineRule="auto"/>
        <w:ind w:left="0" w:right="49" w:firstLine="0"/>
        <w:jc w:val="left"/>
      </w:pPr>
      <w:r>
        <w:t xml:space="preserve"> </w:t>
      </w:r>
    </w:p>
    <w:p w:rsidR="00C1302B" w:rsidRDefault="00C1302B" w:rsidP="00956623">
      <w:pPr>
        <w:spacing w:after="0" w:line="259" w:lineRule="auto"/>
        <w:ind w:left="0" w:right="49" w:firstLine="0"/>
        <w:jc w:val="left"/>
      </w:pPr>
      <w:r>
        <w:t xml:space="preserve"> </w:t>
      </w:r>
    </w:p>
    <w:p w:rsidR="00C1302B" w:rsidRDefault="00C1302B" w:rsidP="00956623">
      <w:pPr>
        <w:spacing w:line="248" w:lineRule="auto"/>
        <w:ind w:left="0" w:right="49"/>
      </w:pPr>
      <w:r>
        <w:rPr>
          <w:b/>
        </w:rPr>
        <w:t>SUMINISTRO DE TUBERÍA DE PVC PARA ALCANTARILLADO SERIE MÉTRICA, CON JUNTA HERMÉTICA.</w:t>
      </w:r>
      <w:r>
        <w:t xml:space="preserve">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8049 01 AL 8049 10 Y 8050 01 AL 8050 10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DEFINICIÓN Y EJECUCIÓN.- Se entenderá por suministro de tuberías de PVC, para alcantarillado serie métrica, con junta hermética para alcantarillado, a las erogaciones que deba realizar el contratista para abastecer las cantidades que se fijen en el proyecto ejecutivo y/o las órdenes del Residente, considerando el costo L.A.B. en fábrica o en almacén del proveedor.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Todas las tuberías que suministre el contratista  de acuerdo a las dimensiones fijadas en el proyecto y/o las órdenes del Residente deben satisfacer la Norma Oficial Mexicana  NOM-001-CONAGUA-2011, Sistemas de agua potable, toma domiciliaria y alcantarillado sanitario-Hermeticidad-Especificaciones y métodos de prueba, así como NMX-E-215/1-CNCP-2012-“</w:t>
      </w:r>
      <w:r>
        <w:rPr>
          <w:rFonts w:ascii="Calibri" w:eastAsia="Calibri" w:hAnsi="Calibri" w:cs="Calibri"/>
          <w:noProof/>
          <w:sz w:val="22"/>
        </w:rPr>
        <mc:AlternateContent>
          <mc:Choice Requires="wpg">
            <w:drawing>
              <wp:inline distT="0" distB="0" distL="0" distR="0" wp14:anchorId="1D5B150D" wp14:editId="4A435E33">
                <wp:extent cx="3182747" cy="144780"/>
                <wp:effectExtent l="0" t="0" r="0" b="0"/>
                <wp:docPr id="247054" name="Group 247054"/>
                <wp:cNvGraphicFramePr/>
                <a:graphic xmlns:a="http://schemas.openxmlformats.org/drawingml/2006/main">
                  <a:graphicData uri="http://schemas.microsoft.com/office/word/2010/wordprocessingGroup">
                    <wpg:wgp>
                      <wpg:cNvGrpSpPr/>
                      <wpg:grpSpPr>
                        <a:xfrm>
                          <a:off x="0" y="0"/>
                          <a:ext cx="3182747" cy="144780"/>
                          <a:chOff x="0" y="0"/>
                          <a:chExt cx="3182747" cy="144780"/>
                        </a:xfrm>
                      </wpg:grpSpPr>
                      <pic:pic xmlns:pic="http://schemas.openxmlformats.org/drawingml/2006/picture">
                        <pic:nvPicPr>
                          <pic:cNvPr id="22880" name="Picture 22880"/>
                          <pic:cNvPicPr/>
                        </pic:nvPicPr>
                        <pic:blipFill>
                          <a:blip r:embed="rId40"/>
                          <a:stretch>
                            <a:fillRect/>
                          </a:stretch>
                        </pic:blipFill>
                        <pic:spPr>
                          <a:xfrm>
                            <a:off x="0" y="0"/>
                            <a:ext cx="1153846" cy="144780"/>
                          </a:xfrm>
                          <a:prstGeom prst="rect">
                            <a:avLst/>
                          </a:prstGeom>
                        </pic:spPr>
                      </pic:pic>
                      <pic:pic xmlns:pic="http://schemas.openxmlformats.org/drawingml/2006/picture">
                        <pic:nvPicPr>
                          <pic:cNvPr id="22882" name="Picture 22882"/>
                          <pic:cNvPicPr/>
                        </pic:nvPicPr>
                        <pic:blipFill>
                          <a:blip r:embed="rId10"/>
                          <a:stretch>
                            <a:fillRect/>
                          </a:stretch>
                        </pic:blipFill>
                        <pic:spPr>
                          <a:xfrm>
                            <a:off x="1103376" y="0"/>
                            <a:ext cx="88392" cy="144780"/>
                          </a:xfrm>
                          <a:prstGeom prst="rect">
                            <a:avLst/>
                          </a:prstGeom>
                        </pic:spPr>
                      </pic:pic>
                      <pic:pic xmlns:pic="http://schemas.openxmlformats.org/drawingml/2006/picture">
                        <pic:nvPicPr>
                          <pic:cNvPr id="22884" name="Picture 22884"/>
                          <pic:cNvPicPr/>
                        </pic:nvPicPr>
                        <pic:blipFill>
                          <a:blip r:embed="rId41"/>
                          <a:stretch>
                            <a:fillRect/>
                          </a:stretch>
                        </pic:blipFill>
                        <pic:spPr>
                          <a:xfrm>
                            <a:off x="1147572" y="0"/>
                            <a:ext cx="2035175" cy="144780"/>
                          </a:xfrm>
                          <a:prstGeom prst="rect">
                            <a:avLst/>
                          </a:prstGeom>
                        </pic:spPr>
                      </pic:pic>
                    </wpg:wgp>
                  </a:graphicData>
                </a:graphic>
              </wp:inline>
            </w:drawing>
          </mc:Choice>
          <mc:Fallback>
            <w:pict>
              <v:group w14:anchorId="30E192C2" id="Group 247054" o:spid="_x0000_s1026" style="width:250.6pt;height:11.4pt;mso-position-horizontal-relative:char;mso-position-vertical-relative:line" coordsize="31827,144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">
                <v:shape id="Picture 22880" o:spid="_x0000_s1027" type="#_x0000_t75" style="position:absolute;width:11538;height:14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">
                  <v:imagedata r:id="rId42" o:title=""/>
                </v:shape>
                <v:shape id="Picture 22882" o:spid="_x0000_s1028" type="#_x0000_t75" style="position:absolute;left:11033;width:884;height:14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">
                  <v:imagedata r:id="rId20" o:title=""/>
                </v:shape>
                <v:shape id="Picture 22884" o:spid="_x0000_s1029" type="#_x0000_t75" style="position:absolute;left:11475;width:20352;height:14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">
                  <v:imagedata r:id="rId43" o:title=""/>
                </v:shape>
                <w10:anchorlock/>
              </v:group>
            </w:pict>
          </mc:Fallback>
        </mc:AlternateContent>
      </w:r>
    </w:p>
    <w:p w:rsidR="00C1302B" w:rsidRDefault="00C1302B" w:rsidP="00956623">
      <w:pPr>
        <w:spacing w:after="7" w:line="259" w:lineRule="auto"/>
        <w:ind w:left="0" w:right="49" w:firstLine="0"/>
        <w:jc w:val="left"/>
      </w:pPr>
      <w:r>
        <w:rPr>
          <w:rFonts w:ascii="Calibri" w:eastAsia="Calibri" w:hAnsi="Calibri" w:cs="Calibri"/>
          <w:noProof/>
          <w:sz w:val="22"/>
        </w:rPr>
        <w:lastRenderedPageBreak/>
        <mc:AlternateContent>
          <mc:Choice Requires="wpg">
            <w:drawing>
              <wp:inline distT="0" distB="0" distL="0" distR="0" wp14:anchorId="1581B980" wp14:editId="2CB6175A">
                <wp:extent cx="5562092" cy="288181"/>
                <wp:effectExtent l="0" t="0" r="0" b="0"/>
                <wp:docPr id="247770" name="Group 247770"/>
                <wp:cNvGraphicFramePr/>
                <a:graphic xmlns:a="http://schemas.openxmlformats.org/drawingml/2006/main">
                  <a:graphicData uri="http://schemas.microsoft.com/office/word/2010/wordprocessingGroup">
                    <wpg:wgp>
                      <wpg:cNvGrpSpPr/>
                      <wpg:grpSpPr>
                        <a:xfrm>
                          <a:off x="0" y="0"/>
                          <a:ext cx="5562092" cy="288181"/>
                          <a:chOff x="0" y="0"/>
                          <a:chExt cx="5562092" cy="288181"/>
                        </a:xfrm>
                      </wpg:grpSpPr>
                      <pic:pic xmlns:pic="http://schemas.openxmlformats.org/drawingml/2006/picture">
                        <pic:nvPicPr>
                          <pic:cNvPr id="22897" name="Picture 22897"/>
                          <pic:cNvPicPr/>
                        </pic:nvPicPr>
                        <pic:blipFill>
                          <a:blip r:embed="rId44"/>
                          <a:stretch>
                            <a:fillRect/>
                          </a:stretch>
                        </pic:blipFill>
                        <pic:spPr>
                          <a:xfrm>
                            <a:off x="0" y="0"/>
                            <a:ext cx="4900549" cy="144780"/>
                          </a:xfrm>
                          <a:prstGeom prst="rect">
                            <a:avLst/>
                          </a:prstGeom>
                        </pic:spPr>
                      </pic:pic>
                      <pic:pic xmlns:pic="http://schemas.openxmlformats.org/drawingml/2006/picture">
                        <pic:nvPicPr>
                          <pic:cNvPr id="22899" name="Picture 22899"/>
                          <pic:cNvPicPr/>
                        </pic:nvPicPr>
                        <pic:blipFill>
                          <a:blip r:embed="rId45"/>
                          <a:stretch>
                            <a:fillRect/>
                          </a:stretch>
                        </pic:blipFill>
                        <pic:spPr>
                          <a:xfrm>
                            <a:off x="4847336" y="0"/>
                            <a:ext cx="678561" cy="144780"/>
                          </a:xfrm>
                          <a:prstGeom prst="rect">
                            <a:avLst/>
                          </a:prstGeom>
                        </pic:spPr>
                      </pic:pic>
                      <pic:pic xmlns:pic="http://schemas.openxmlformats.org/drawingml/2006/picture">
                        <pic:nvPicPr>
                          <pic:cNvPr id="22901" name="Picture 22901"/>
                          <pic:cNvPicPr/>
                        </pic:nvPicPr>
                        <pic:blipFill>
                          <a:blip r:embed="rId10"/>
                          <a:stretch>
                            <a:fillRect/>
                          </a:stretch>
                        </pic:blipFill>
                        <pic:spPr>
                          <a:xfrm>
                            <a:off x="5473700" y="0"/>
                            <a:ext cx="88392" cy="144780"/>
                          </a:xfrm>
                          <a:prstGeom prst="rect">
                            <a:avLst/>
                          </a:prstGeom>
                        </pic:spPr>
                      </pic:pic>
                      <pic:pic xmlns:pic="http://schemas.openxmlformats.org/drawingml/2006/picture">
                        <pic:nvPicPr>
                          <pic:cNvPr id="22903" name="Picture 22903"/>
                          <pic:cNvPicPr/>
                        </pic:nvPicPr>
                        <pic:blipFill>
                          <a:blip r:embed="rId46"/>
                          <a:stretch>
                            <a:fillRect/>
                          </a:stretch>
                        </pic:blipFill>
                        <pic:spPr>
                          <a:xfrm>
                            <a:off x="0" y="141986"/>
                            <a:ext cx="750037" cy="144780"/>
                          </a:xfrm>
                          <a:prstGeom prst="rect">
                            <a:avLst/>
                          </a:prstGeom>
                        </pic:spPr>
                      </pic:pic>
                      <pic:pic xmlns:pic="http://schemas.openxmlformats.org/drawingml/2006/picture">
                        <pic:nvPicPr>
                          <pic:cNvPr id="22905" name="Picture 22905"/>
                          <pic:cNvPicPr/>
                        </pic:nvPicPr>
                        <pic:blipFill>
                          <a:blip r:embed="rId10"/>
                          <a:stretch>
                            <a:fillRect/>
                          </a:stretch>
                        </pic:blipFill>
                        <pic:spPr>
                          <a:xfrm>
                            <a:off x="696468" y="141986"/>
                            <a:ext cx="88392" cy="144780"/>
                          </a:xfrm>
                          <a:prstGeom prst="rect">
                            <a:avLst/>
                          </a:prstGeom>
                        </pic:spPr>
                      </pic:pic>
                      <pic:pic xmlns:pic="http://schemas.openxmlformats.org/drawingml/2006/picture">
                        <pic:nvPicPr>
                          <pic:cNvPr id="22907" name="Picture 22907"/>
                          <pic:cNvPicPr/>
                        </pic:nvPicPr>
                        <pic:blipFill>
                          <a:blip r:embed="rId47"/>
                          <a:stretch>
                            <a:fillRect/>
                          </a:stretch>
                        </pic:blipFill>
                        <pic:spPr>
                          <a:xfrm>
                            <a:off x="740664" y="141986"/>
                            <a:ext cx="921677" cy="144780"/>
                          </a:xfrm>
                          <a:prstGeom prst="rect">
                            <a:avLst/>
                          </a:prstGeom>
                        </pic:spPr>
                      </pic:pic>
                      <wps:wsp>
                        <wps:cNvPr id="22908" name="Rectangle 22908"/>
                        <wps:cNvSpPr/>
                        <wps:spPr>
                          <a:xfrm>
                            <a:off x="1608201" y="173459"/>
                            <a:ext cx="69777" cy="148159"/>
                          </a:xfrm>
                          <a:prstGeom prst="rect">
                            <a:avLst/>
                          </a:prstGeom>
                          <a:ln>
                            <a:noFill/>
                          </a:ln>
                        </wps:spPr>
                        <wps:txbx>
                          <w:txbxContent>
                            <w:p w:rsidR="00C1302B" w:rsidRDefault="00C1302B" w:rsidP="00C1302B">
                              <w:pPr>
                                <w:spacing w:after="160" w:line="259" w:lineRule="auto"/>
                                <w:ind w:left="0" w:firstLine="0"/>
                                <w:jc w:val="left"/>
                              </w:pPr>
                              <w:r>
                                <w:rPr>
                                  <w:rFonts w:ascii="Verdana" w:eastAsia="Verdana" w:hAnsi="Verdana" w:cs="Verdana"/>
                                  <w:sz w:val="18"/>
                                </w:rPr>
                                <w:t>”</w:t>
                              </w:r>
                            </w:p>
                          </w:txbxContent>
                        </wps:txbx>
                        <wps:bodyPr horzOverflow="overflow" vert="horz" lIns="0" tIns="0" rIns="0" bIns="0" rtlCol="0">
                          <a:noAutofit/>
                        </wps:bodyPr>
                      </wps:wsp>
                      <wps:wsp>
                        <wps:cNvPr id="22909" name="Rectangle 22909"/>
                        <wps:cNvSpPr/>
                        <wps:spPr>
                          <a:xfrm>
                            <a:off x="1660017" y="148153"/>
                            <a:ext cx="42059" cy="186236"/>
                          </a:xfrm>
                          <a:prstGeom prst="rect">
                            <a:avLst/>
                          </a:prstGeom>
                          <a:ln>
                            <a:noFill/>
                          </a:ln>
                        </wps:spPr>
                        <wps:txbx>
                          <w:txbxContent>
                            <w:p w:rsidR="00C1302B" w:rsidRDefault="00C1302B" w:rsidP="00C1302B">
                              <w:pPr>
                                <w:spacing w:after="160" w:line="259" w:lineRule="auto"/>
                                <w:ind w:left="0" w:firstLine="0"/>
                                <w:jc w:val="left"/>
                              </w:pPr>
                              <w:r>
                                <w:t xml:space="preserve"> </w:t>
                              </w:r>
                            </w:p>
                          </w:txbxContent>
                        </wps:txbx>
                        <wps:bodyPr horzOverflow="overflow" vert="horz" lIns="0" tIns="0" rIns="0" bIns="0" rtlCol="0">
                          <a:noAutofit/>
                        </wps:bodyPr>
                      </wps:wsp>
                      <wps:wsp>
                        <wps:cNvPr id="22910" name="Rectangle 22910"/>
                        <wps:cNvSpPr/>
                        <wps:spPr>
                          <a:xfrm>
                            <a:off x="1692021" y="148153"/>
                            <a:ext cx="1556168" cy="186236"/>
                          </a:xfrm>
                          <a:prstGeom prst="rect">
                            <a:avLst/>
                          </a:prstGeom>
                          <a:ln>
                            <a:noFill/>
                          </a:ln>
                        </wps:spPr>
                        <wps:txbx>
                          <w:txbxContent>
                            <w:p w:rsidR="00C1302B" w:rsidRDefault="00C1302B" w:rsidP="00C1302B">
                              <w:pPr>
                                <w:spacing w:after="160" w:line="259" w:lineRule="auto"/>
                                <w:ind w:left="0" w:firstLine="0"/>
                                <w:jc w:val="left"/>
                              </w:pPr>
                              <w:r>
                                <w:t>o las que las sustituyan</w:t>
                              </w:r>
                            </w:p>
                          </w:txbxContent>
                        </wps:txbx>
                        <wps:bodyPr horzOverflow="overflow" vert="horz" lIns="0" tIns="0" rIns="0" bIns="0" rtlCol="0">
                          <a:noAutofit/>
                        </wps:bodyPr>
                      </wps:wsp>
                      <wps:wsp>
                        <wps:cNvPr id="22911" name="Rectangle 22911"/>
                        <wps:cNvSpPr/>
                        <wps:spPr>
                          <a:xfrm>
                            <a:off x="2862707" y="148153"/>
                            <a:ext cx="42058" cy="186236"/>
                          </a:xfrm>
                          <a:prstGeom prst="rect">
                            <a:avLst/>
                          </a:prstGeom>
                          <a:ln>
                            <a:noFill/>
                          </a:ln>
                        </wps:spPr>
                        <wps:txbx>
                          <w:txbxContent>
                            <w:p w:rsidR="00C1302B" w:rsidRDefault="00C1302B" w:rsidP="00C1302B">
                              <w:pPr>
                                <w:spacing w:after="160" w:line="259" w:lineRule="auto"/>
                                <w:ind w:left="0" w:firstLine="0"/>
                                <w:jc w:val="left"/>
                              </w:pPr>
                              <w:r>
                                <w:t>.</w:t>
                              </w:r>
                            </w:p>
                          </w:txbxContent>
                        </wps:txbx>
                        <wps:bodyPr horzOverflow="overflow" vert="horz" lIns="0" tIns="0" rIns="0" bIns="0" rtlCol="0">
                          <a:noAutofit/>
                        </wps:bodyPr>
                      </wps:wsp>
                      <wps:wsp>
                        <wps:cNvPr id="22912" name="Rectangle 22912"/>
                        <wps:cNvSpPr/>
                        <wps:spPr>
                          <a:xfrm>
                            <a:off x="2896235" y="148153"/>
                            <a:ext cx="42058" cy="186236"/>
                          </a:xfrm>
                          <a:prstGeom prst="rect">
                            <a:avLst/>
                          </a:prstGeom>
                          <a:ln>
                            <a:noFill/>
                          </a:ln>
                        </wps:spPr>
                        <wps:txbx>
                          <w:txbxContent>
                            <w:p w:rsidR="00C1302B" w:rsidRDefault="00C1302B" w:rsidP="00C1302B">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w:pict>
              <v:group w14:anchorId="1581B980" id="Group 247770" o:spid="_x0000_s1033" style="width:437.95pt;height:22.7pt;mso-position-horizontal-relative:char;mso-position-vertical-relative:line" coordsize="55620,288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">
                <v:shape id="Picture 22897" o:spid="_x0000_s1034" type="#_x0000_t75" style="position:absolute;width:49005;height:14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">
                  <v:imagedata r:id="rId48" o:title=""/>
                </v:shape>
                <v:shape id="Picture 22899" o:spid="_x0000_s1035" type="#_x0000_t75" style="position:absolute;left:48473;width:6785;height:14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">
                  <v:imagedata r:id="rId49" o:title=""/>
                </v:shape>
                <v:shape id="Picture 22901" o:spid="_x0000_s1036" type="#_x0000_t75" style="position:absolute;left:54737;width:883;height:14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">
                  <v:imagedata r:id="rId20" o:title=""/>
                </v:shape>
                <v:shape id="Picture 22903" o:spid="_x0000_s1037" type="#_x0000_t75" style="position:absolute;top:1419;width:7500;height:14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">
                  <v:imagedata r:id="rId50" o:title=""/>
                </v:shape>
                <v:shape id="Picture 22905" o:spid="_x0000_s1038" type="#_x0000_t75" style="position:absolute;left:6964;top:1419;width:884;height:14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">
                  <v:imagedata r:id="rId20" o:title=""/>
                </v:shape>
                <v:shape id="Picture 22907" o:spid="_x0000_s1039" type="#_x0000_t75" style="position:absolute;left:7406;top:1419;width:9217;height:14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">
                  <v:imagedata r:id="rId51" o:title=""/>
                </v:shape>
                <v:rect id="Rectangle 22908" o:spid="_x0000_s1040" style="position:absolute;left:16082;top:1734;width:697;height:14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" filled="f" stroked="f">
                  <v:textbox inset="0,0,0,0">
                    <w:txbxContent>
                      <w:p w:rsidR="00C1302B" w:rsidRDefault="00C1302B" w:rsidP="00C1302B">
                        <w:pPr>
                          <w:spacing w:after="160" w:line="259" w:lineRule="auto"/>
                          <w:ind w:left="0" w:firstLine="0"/>
                          <w:jc w:val="left"/>
                        </w:pPr>
                        <w:r>
                          <w:rPr>
                            <w:rFonts w:ascii="Verdana" w:eastAsia="Verdana" w:hAnsi="Verdana" w:cs="Verdana"/>
                            <w:sz w:val="18"/>
                          </w:rPr>
                          <w:t>”</w:t>
                        </w:r>
                      </w:p>
                    </w:txbxContent>
                  </v:textbox>
                </v:rect>
                <v:rect id="Rectangle 22909" o:spid="_x0000_s1041" style="position:absolute;left:16600;top:1481;width:420;height:1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" filled="f" stroked="f">
                  <v:textbox inset="0,0,0,0">
                    <w:txbxContent>
                      <w:p w:rsidR="00C1302B" w:rsidRDefault="00C1302B" w:rsidP="00C1302B">
                        <w:pPr>
                          <w:spacing w:after="160" w:line="259" w:lineRule="auto"/>
                          <w:ind w:left="0" w:firstLine="0"/>
                          <w:jc w:val="left"/>
                        </w:pPr>
                        <w:r>
                          <w:t xml:space="preserve"> </w:t>
                        </w:r>
                      </w:p>
                    </w:txbxContent>
                  </v:textbox>
                </v:rect>
                <v:rect id="Rectangle 22910" o:spid="_x0000_s1042" style="position:absolute;left:16920;top:1481;width:15561;height:1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" filled="f" stroked="f">
                  <v:textbox inset="0,0,0,0">
                    <w:txbxContent>
                      <w:p w:rsidR="00C1302B" w:rsidRDefault="00C1302B" w:rsidP="00C1302B">
                        <w:pPr>
                          <w:spacing w:after="160" w:line="259" w:lineRule="auto"/>
                          <w:ind w:left="0" w:firstLine="0"/>
                          <w:jc w:val="left"/>
                        </w:pPr>
                        <w:r>
                          <w:t>o las que las sustituyan</w:t>
                        </w:r>
                      </w:p>
                    </w:txbxContent>
                  </v:textbox>
                </v:rect>
                <v:rect id="Rectangle 22911" o:spid="_x0000_s1043" style="position:absolute;left:28627;top:1481;width:420;height:1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" filled="f" stroked="f">
                  <v:textbox inset="0,0,0,0">
                    <w:txbxContent>
                      <w:p w:rsidR="00C1302B" w:rsidRDefault="00C1302B" w:rsidP="00C1302B">
                        <w:pPr>
                          <w:spacing w:after="160" w:line="259" w:lineRule="auto"/>
                          <w:ind w:left="0" w:firstLine="0"/>
                          <w:jc w:val="left"/>
                        </w:pPr>
                        <w:r>
                          <w:t>.</w:t>
                        </w:r>
                      </w:p>
                    </w:txbxContent>
                  </v:textbox>
                </v:rect>
                <v:rect id="Rectangle 22912" o:spid="_x0000_s1044" style="position:absolute;left:28962;top:1481;width:420;height:1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" filled="f" stroked="f">
                  <v:textbox inset="0,0,0,0">
                    <w:txbxContent>
                      <w:p w:rsidR="00C1302B" w:rsidRDefault="00C1302B" w:rsidP="00C1302B">
                        <w:pPr>
                          <w:spacing w:after="160" w:line="259" w:lineRule="auto"/>
                          <w:ind w:left="0" w:firstLine="0"/>
                          <w:jc w:val="left"/>
                        </w:pPr>
                        <w:r>
                          <w:t xml:space="preserve"> </w:t>
                        </w:r>
                      </w:p>
                    </w:txbxContent>
                  </v:textbox>
                </v:rect>
                <w10:anchorlock/>
              </v:group>
            </w:pict>
          </mc:Fallback>
        </mc:AlternateConten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Para el anillo utilizado para el </w:t>
      </w:r>
      <w:proofErr w:type="spellStart"/>
      <w:r>
        <w:t>junteo</w:t>
      </w:r>
      <w:proofErr w:type="spellEnd"/>
      <w:r>
        <w:t xml:space="preserve"> hermético en las tuberías </w:t>
      </w:r>
      <w:r>
        <w:rPr>
          <w:rFonts w:ascii="Verdana" w:eastAsia="Verdana" w:hAnsi="Verdana" w:cs="Verdana"/>
          <w:sz w:val="18"/>
        </w:rPr>
        <w:t>PVC</w:t>
      </w:r>
      <w:r>
        <w:t xml:space="preserve"> deberá cumplir con la norma NMX-C412-1998-ONNCCE-Industria de la construcción-anillos de hule empleados como empaque en las juntas de tuberías y elementos de concreto para drenaje en los sistemas de alcantarillado hermético; así como la norma NMX-T-021-SCFI-2009-Industria hulera-anillos de hule empleados como empaque en los sistemas de tuberías-especificaciones y métodos de ensayo o las que las sustituyan.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La tubería suministrada por el Contratista deberá ser Certificada a fin de demostrar que cumplen con la presente especificación.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El marcado de los tubos debe hacerse con caracteres legibles e indelebles conforme a las normas correspondientes, debe incluir como mínimo lo siguiente: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Nombre del fabricante y/o marca registrada, </w:t>
      </w:r>
    </w:p>
    <w:p w:rsidR="00C1302B" w:rsidRDefault="00C1302B" w:rsidP="00956623">
      <w:pPr>
        <w:ind w:left="0" w:right="49"/>
      </w:pPr>
      <w:r>
        <w:t xml:space="preserve">Marca o símbolo del fabricante, </w:t>
      </w:r>
    </w:p>
    <w:p w:rsidR="00C1302B" w:rsidRDefault="00C1302B" w:rsidP="00956623">
      <w:pPr>
        <w:ind w:left="0" w:right="49"/>
      </w:pPr>
      <w:r>
        <w:t xml:space="preserve">Diámetro nominal, clase y tipo, </w:t>
      </w:r>
    </w:p>
    <w:p w:rsidR="00C1302B" w:rsidRDefault="00C1302B" w:rsidP="00956623">
      <w:pPr>
        <w:spacing w:after="26"/>
        <w:ind w:left="0" w:right="49"/>
      </w:pPr>
      <w:r>
        <w:t xml:space="preserve">Fecha de fabricación (año/mes/día o día/mes/año), </w:t>
      </w:r>
    </w:p>
    <w:p w:rsidR="00C1302B" w:rsidRDefault="00C1302B" w:rsidP="00956623">
      <w:pPr>
        <w:ind w:left="0" w:right="49"/>
      </w:pPr>
      <w:r>
        <w:t xml:space="preserve">Leyenda “HECHO EN MÉXICO” o “hecho en…” y </w:t>
      </w:r>
    </w:p>
    <w:p w:rsidR="00C1302B" w:rsidRDefault="00C1302B" w:rsidP="00956623">
      <w:pPr>
        <w:ind w:left="0" w:right="49"/>
      </w:pPr>
      <w:r>
        <w:t xml:space="preserve">Sello de certificación.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El Residente deberá inspeccionar la tubería. Dicha inspección no exime al Contratista de la responsabilidad del suministro de la tubería que cumplan con las normas aplicables de la presente especificación.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La empresa Contratista informará al Residente con anticipación de la llegada de la tubería y accesorios y será el único responsable de la custodia de la tubería y los accesorios necesarios hasta su entrega-recepción.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Dentro del precio unitario estará incluido además del costo del suministro (L.A.B.) en fábrica o bodega del proveedor de la tubería y accesorios, las pruebas certificadas en fábrica y todos los gastos que se requieran para su completa y correcta entrega.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El volumen a estimar será el número de metros lineales de tubería incluyendo los accesorios, conforme a las líneas de proyecto y/o las órdenes del Residente. </w:t>
      </w:r>
    </w:p>
    <w:p w:rsidR="00C1302B" w:rsidRDefault="00C1302B" w:rsidP="00956623">
      <w:pPr>
        <w:spacing w:after="0" w:line="259" w:lineRule="auto"/>
        <w:ind w:left="0" w:right="49" w:firstLine="0"/>
        <w:jc w:val="left"/>
      </w:pPr>
      <w:r>
        <w:rPr>
          <w:rFonts w:ascii="Calibri" w:eastAsia="Calibri" w:hAnsi="Calibri" w:cs="Calibri"/>
          <w:sz w:val="22"/>
        </w:rPr>
        <w:t xml:space="preserve"> </w:t>
      </w:r>
    </w:p>
    <w:p w:rsidR="00C1302B" w:rsidRDefault="00C1302B" w:rsidP="00956623">
      <w:pPr>
        <w:ind w:left="0" w:right="49"/>
      </w:pPr>
      <w:r>
        <w:t xml:space="preserve">MEDICIÓN Y PAGO.- El suministro de tubería de cualquier tipo, será medido para fines de pago por metro lineal, con aproximación a dos decimales. Al efecto se determinarán directamente el número de metros lineales de tubería suministrada, conforme a las líneas de proyecto y/o las órdenes del Residente.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No se estimarán para fines de pago las tuberías suministradas por el Contratista que no cumplan con los señalados en las especificaciones correspondientes. </w:t>
      </w:r>
    </w:p>
    <w:p w:rsidR="00C1302B" w:rsidRDefault="00C1302B" w:rsidP="00956623">
      <w:pPr>
        <w:spacing w:after="0" w:line="259" w:lineRule="auto"/>
        <w:ind w:left="0" w:right="49" w:firstLine="0"/>
        <w:jc w:val="left"/>
      </w:pPr>
      <w:r>
        <w:t xml:space="preserve"> </w:t>
      </w:r>
    </w:p>
    <w:p w:rsidR="00C1302B" w:rsidRDefault="00C1302B" w:rsidP="00956623">
      <w:pPr>
        <w:spacing w:after="0" w:line="259" w:lineRule="auto"/>
        <w:ind w:left="0" w:right="49" w:firstLine="0"/>
        <w:jc w:val="left"/>
      </w:pPr>
      <w:r>
        <w:t xml:space="preserve"> </w:t>
      </w:r>
    </w:p>
    <w:p w:rsidR="00C1302B" w:rsidRDefault="00C1302B" w:rsidP="00956623">
      <w:pPr>
        <w:spacing w:line="248" w:lineRule="auto"/>
        <w:ind w:left="0" w:right="49"/>
      </w:pPr>
      <w:r>
        <w:rPr>
          <w:b/>
        </w:rPr>
        <w:t>SUMINISTRO DE TUBERÍA CORRUGADA DE POLIETILENO DE ALTA DENSIDAD (PEAD) PARA ALCANTARILLADO.</w:t>
      </w:r>
      <w:r>
        <w:t xml:space="preserve">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8051.01 AL 8051.13; 8052.01 AL 8052.13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DEFINICIÓN Y EJECUCIÓN.- Se entenderá por suministro de tubería corrugada de polietileno de alta densidad, para alcantarillado, a las erogaciones que deba realizar el contratista para abastecer las cantidades que se fijen en el proyecto ejecutivo y/o las órdenes del Residente.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lastRenderedPageBreak/>
        <w:t xml:space="preserve">Toda la tubería que suministre el contratista  de acuerdo a las dimensiones fijadas en el proyecto y/o las órdenes del Residente debe cumplir con la Norma Oficial Mexicana  NOM-001-CONAGUA-2011.- Sistemas de agua potable, toma domiciliaria y alcantarillado sanitario-Hermeticidad-Especificaciones y métodos de prueba, así como NMX-E-241-CNCP-2013.- industria del plástico-tubos de polietileno de alta densidad (PEAD) de pared corrugada con junta hermética de material </w:t>
      </w:r>
      <w:proofErr w:type="spellStart"/>
      <w:r>
        <w:t>elastomérico</w:t>
      </w:r>
      <w:proofErr w:type="spellEnd"/>
      <w:r>
        <w:t xml:space="preserve">, utilizados en sistemas de alcantarillado sanitario-serie inglesa-especificaciones y métodos de ensayo o las que las sustituyan.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Los anillos para el </w:t>
      </w:r>
      <w:proofErr w:type="spellStart"/>
      <w:r>
        <w:t>junteo</w:t>
      </w:r>
      <w:proofErr w:type="spellEnd"/>
      <w:r>
        <w:t xml:space="preserve"> hermético de la tubería deberán cumplir con la norma “NMX-C-412-ONNCCE1998.- Industria de la construcción - anillos de hule empleados como empaque en las juntas de tuberías y elementos de concreto para drenaje en los sistemas de alcantarillado hermético; así como la norma NMX-T021-SCFI-2014.- Industria hulera - anillos de hule empleados como empaque en los sistemas de </w:t>
      </w:r>
      <w:proofErr w:type="spellStart"/>
      <w:r>
        <w:t>tuberíasespecificaciones</w:t>
      </w:r>
      <w:proofErr w:type="spellEnd"/>
      <w:r>
        <w:t xml:space="preserve"> y métodos de ensayo o las que las sustituyan.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La tubería suministrada por el Contratista deberá ser Certificada a fin de demostrar que cumple con la presente especificación.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Los métodos de ensayos cumplirán y se llevarán a cabo con las normas siguientes: </w:t>
      </w:r>
    </w:p>
    <w:p w:rsidR="00C1302B" w:rsidRDefault="00C1302B" w:rsidP="00956623">
      <w:pPr>
        <w:spacing w:after="0" w:line="259" w:lineRule="auto"/>
        <w:ind w:left="0" w:right="49" w:firstLine="0"/>
        <w:jc w:val="left"/>
      </w:pPr>
      <w:r>
        <w:t xml:space="preserve"> </w:t>
      </w:r>
    </w:p>
    <w:p w:rsidR="00C1302B" w:rsidRDefault="00C1302B" w:rsidP="00956623">
      <w:pPr>
        <w:numPr>
          <w:ilvl w:val="0"/>
          <w:numId w:val="38"/>
        </w:numPr>
        <w:ind w:left="0" w:right="49" w:hanging="360"/>
      </w:pPr>
      <w:r>
        <w:t xml:space="preserve">NMX-E-004-CNCP-2004 Industria del plástico - Determinación de la densidad de los materiales plásticos no celulares - Método de ensayo. Declaratoria de vigencia publicada en el Diario Oficial de la Federación el 23 de abril de 2004. </w:t>
      </w:r>
    </w:p>
    <w:p w:rsidR="00C1302B" w:rsidRDefault="00C1302B" w:rsidP="00956623">
      <w:pPr>
        <w:numPr>
          <w:ilvl w:val="0"/>
          <w:numId w:val="38"/>
        </w:numPr>
        <w:ind w:left="0" w:right="49" w:hanging="360"/>
      </w:pPr>
      <w:r>
        <w:t xml:space="preserve">NMX-E-013-CNCP-2004 Industria del plástico - Resistencia a la presión hidráulica interna sostenida por largo período en tubos y conexiones - Método de ensayo. Declaratoria publicada en el Diario Oficial de la Federación el 30 de noviembre de 2004. </w:t>
      </w:r>
    </w:p>
    <w:p w:rsidR="00C1302B" w:rsidRDefault="00C1302B" w:rsidP="00956623">
      <w:pPr>
        <w:numPr>
          <w:ilvl w:val="0"/>
          <w:numId w:val="38"/>
        </w:numPr>
        <w:ind w:left="0" w:right="49" w:hanging="360"/>
      </w:pPr>
      <w:r>
        <w:t xml:space="preserve">NMX-E-014-CNCP-2006 Industria del plástico – Resistencia al aplastamiento en tubos y conexiones – Método de ensayo. Declaratoria publicada en el Diario Oficial de la Federación el 5 de septiembre de 2006. </w:t>
      </w:r>
    </w:p>
    <w:p w:rsidR="00C1302B" w:rsidRDefault="00C1302B" w:rsidP="00956623">
      <w:pPr>
        <w:numPr>
          <w:ilvl w:val="0"/>
          <w:numId w:val="38"/>
        </w:numPr>
        <w:ind w:left="0" w:right="49" w:hanging="360"/>
      </w:pPr>
      <w:r>
        <w:t xml:space="preserve">NMX-E-021-CNCP-2006 Industria al plástico – Dimensiones en tubos y conexiones - Método de ensayo. Declaratoria publicada en el Diario Oficial de la Federación el 29 de noviembre de 2006. </w:t>
      </w:r>
    </w:p>
    <w:p w:rsidR="00C1302B" w:rsidRDefault="00C1302B" w:rsidP="00956623">
      <w:pPr>
        <w:numPr>
          <w:ilvl w:val="0"/>
          <w:numId w:val="38"/>
        </w:numPr>
        <w:ind w:left="0" w:right="49" w:hanging="360"/>
      </w:pPr>
      <w:r>
        <w:t xml:space="preserve">NMX-E-029-CNCP-2009 Industria del plástico - Resistencia al impacto en tubos y conexiones - Método de ensayo. Declaratoria publicada en el Diario Oficial de la Federación el 15 de febrero de 2010. </w:t>
      </w:r>
    </w:p>
    <w:p w:rsidR="00C1302B" w:rsidRDefault="00C1302B" w:rsidP="00956623">
      <w:pPr>
        <w:numPr>
          <w:ilvl w:val="0"/>
          <w:numId w:val="38"/>
        </w:numPr>
        <w:ind w:left="0" w:right="49" w:hanging="360"/>
      </w:pPr>
      <w:r>
        <w:t xml:space="preserve">NMX-E-034-SCFI-2002 Industria del plástico - Contenido de negro de humo en materiales de polietileno - Método de prueba. Declaratoria de vigencia publicada en el Diario Oficial de la Federación el 08 de noviembre de 2002. </w:t>
      </w:r>
    </w:p>
    <w:p w:rsidR="00C1302B" w:rsidRDefault="00C1302B" w:rsidP="00956623">
      <w:pPr>
        <w:numPr>
          <w:ilvl w:val="0"/>
          <w:numId w:val="38"/>
        </w:numPr>
        <w:ind w:left="0" w:right="49" w:hanging="360"/>
      </w:pPr>
      <w:r>
        <w:t xml:space="preserve">NMX-E-082-CNCP-2010 Industria del plástico – Resistencia a la tensión de materiales plásticos – Método de ensayo. Declaratoria de vigencia publicada en el Diario Oficial de la Federación el 05 de octubre de 2010. </w:t>
      </w:r>
    </w:p>
    <w:p w:rsidR="00C1302B" w:rsidRDefault="00C1302B" w:rsidP="00956623">
      <w:pPr>
        <w:numPr>
          <w:ilvl w:val="0"/>
          <w:numId w:val="38"/>
        </w:numPr>
        <w:ind w:left="0" w:right="49" w:hanging="360"/>
      </w:pPr>
      <w:r>
        <w:t xml:space="preserve">NMX-E-088-CNCP-2010 Industria del plástico – Determinación de la resistencia a la flexión – Método de ensayo. Declaratoria de vigencia publicada en el Diario Oficial de la Federación el 06 de enero de 2011. </w:t>
      </w:r>
    </w:p>
    <w:p w:rsidR="00C1302B" w:rsidRDefault="00C1302B" w:rsidP="00956623">
      <w:pPr>
        <w:numPr>
          <w:ilvl w:val="0"/>
          <w:numId w:val="38"/>
        </w:numPr>
        <w:ind w:left="0" w:right="49" w:hanging="360"/>
      </w:pPr>
      <w:r>
        <w:t xml:space="preserve">NMX-E-135-CNCP-2004 Industria del plástico – Índice de fluidez de termoplásticos por medio del </w:t>
      </w:r>
      <w:proofErr w:type="spellStart"/>
      <w:r>
        <w:t>plastómetro</w:t>
      </w:r>
      <w:proofErr w:type="spellEnd"/>
      <w:r>
        <w:t xml:space="preserve"> extrusor – Método de ensayo. Declaratoria de vigencia publicada en el Diario Oficial de la Federación el 30 de noviembre de 2004. </w:t>
      </w:r>
    </w:p>
    <w:p w:rsidR="00C1302B" w:rsidRDefault="00C1302B" w:rsidP="00956623">
      <w:pPr>
        <w:numPr>
          <w:ilvl w:val="0"/>
          <w:numId w:val="38"/>
        </w:numPr>
        <w:ind w:left="0" w:right="49" w:hanging="360"/>
      </w:pPr>
      <w:r>
        <w:t xml:space="preserve">NMX-E-166-1985 Plásticos – Materias primas – Densidad por columna de gradiente – Método de prueba. Declaratoria de vigencia publicada en el Diario Oficial de la Federación el 04 de noviembre de 1985. </w:t>
      </w:r>
    </w:p>
    <w:p w:rsidR="00C1302B" w:rsidRDefault="00C1302B" w:rsidP="00956623">
      <w:pPr>
        <w:numPr>
          <w:ilvl w:val="0"/>
          <w:numId w:val="38"/>
        </w:numPr>
        <w:ind w:left="0" w:right="49" w:hanging="360"/>
      </w:pPr>
      <w:r>
        <w:t xml:space="preserve">NMX-E- 183-CNCP-2010 Industria del plástico – Resistencia a la flexión – Método de ensayo. Declaratoria de vigencia publicada en el Diario Oficial de la Federación el 04 de mayo de 2010. </w:t>
      </w:r>
    </w:p>
    <w:p w:rsidR="00C1302B" w:rsidRDefault="00C1302B" w:rsidP="00956623">
      <w:pPr>
        <w:numPr>
          <w:ilvl w:val="0"/>
          <w:numId w:val="38"/>
        </w:numPr>
        <w:ind w:left="0" w:right="49" w:hanging="360"/>
      </w:pPr>
      <w:r>
        <w:t xml:space="preserve">NMX-E-184-SCFI-2003 Industria del plástico – Resistencia al agrietamiento por esfuerzo ambiental para los materiales plásticos de etileno – Método de ensayo. Declaratoria de vigencia publicada en el Diario Oficial de la Federación el 18 de junio de 2003. </w:t>
      </w:r>
    </w:p>
    <w:p w:rsidR="00C1302B" w:rsidRDefault="00C1302B" w:rsidP="00956623">
      <w:pPr>
        <w:numPr>
          <w:ilvl w:val="0"/>
          <w:numId w:val="38"/>
        </w:numPr>
        <w:spacing w:after="164"/>
        <w:ind w:left="0" w:right="49" w:hanging="360"/>
      </w:pPr>
      <w:r>
        <w:t xml:space="preserve">NMX-E-205-CNCP-2011 Industria del plástico – Hermeticidad de la unión para tuberías plásticas con anillo de material </w:t>
      </w:r>
      <w:proofErr w:type="spellStart"/>
      <w:r>
        <w:t>elastomérico</w:t>
      </w:r>
      <w:proofErr w:type="spellEnd"/>
      <w:r>
        <w:t xml:space="preserve"> – Método de ensayo. Declaratoria de vigencia publicada en el Diario Oficial de la Federación el 15 de junio de 2012. </w:t>
      </w:r>
    </w:p>
    <w:p w:rsidR="00C1302B" w:rsidRDefault="00C1302B" w:rsidP="00956623">
      <w:pPr>
        <w:ind w:left="0" w:right="49"/>
      </w:pPr>
      <w:r>
        <w:t xml:space="preserve">En relación al método de ensaye de Tensión Constante de Ligamentos (NCLS) conforme al Apéndice D de la norma NMX-E-241-CNCP-2013, el contratista deberá presentar el certificado de calidad de la tubería, emitido por un laboratorio avalado por Entidad Mexicana de Acreditación, A.C. (EMA). </w:t>
      </w:r>
    </w:p>
    <w:p w:rsidR="00C1302B" w:rsidRDefault="00C1302B" w:rsidP="00956623">
      <w:pPr>
        <w:spacing w:after="0" w:line="259" w:lineRule="auto"/>
        <w:ind w:left="0" w:right="49" w:firstLine="0"/>
        <w:jc w:val="left"/>
      </w:pPr>
      <w:r>
        <w:lastRenderedPageBreak/>
        <w:t xml:space="preserve"> </w:t>
      </w:r>
    </w:p>
    <w:p w:rsidR="00C1302B" w:rsidRDefault="00C1302B" w:rsidP="00956623">
      <w:pPr>
        <w:ind w:left="0" w:right="49"/>
      </w:pPr>
      <w:r>
        <w:t xml:space="preserve">El marcado de los tubos debe hacerse con caracteres legibles e indelebles, a intervalos no mayores de 2.0 m y debe incluir como mínimo lo siguiente: </w:t>
      </w:r>
    </w:p>
    <w:p w:rsidR="00C1302B" w:rsidRDefault="00C1302B" w:rsidP="00956623">
      <w:pPr>
        <w:spacing w:after="0" w:line="259" w:lineRule="auto"/>
        <w:ind w:left="0" w:right="49" w:firstLine="0"/>
        <w:jc w:val="left"/>
      </w:pPr>
      <w:r>
        <w:t xml:space="preserve"> </w:t>
      </w:r>
    </w:p>
    <w:p w:rsidR="00C1302B" w:rsidRDefault="00C1302B" w:rsidP="00956623">
      <w:pPr>
        <w:numPr>
          <w:ilvl w:val="0"/>
          <w:numId w:val="39"/>
        </w:numPr>
        <w:ind w:left="0" w:right="49" w:hanging="360"/>
      </w:pPr>
      <w:r>
        <w:t xml:space="preserve">Nombre, razón social, marca registrada o símbolo del fabricante. </w:t>
      </w:r>
    </w:p>
    <w:p w:rsidR="00C1302B" w:rsidRDefault="00C1302B" w:rsidP="00956623">
      <w:pPr>
        <w:numPr>
          <w:ilvl w:val="0"/>
          <w:numId w:val="39"/>
        </w:numPr>
        <w:ind w:left="0" w:right="49" w:hanging="360"/>
      </w:pPr>
      <w:r>
        <w:t xml:space="preserve">Material del que está fabricado el tubo (PE). </w:t>
      </w:r>
    </w:p>
    <w:p w:rsidR="00C1302B" w:rsidRDefault="00C1302B" w:rsidP="00956623">
      <w:pPr>
        <w:numPr>
          <w:ilvl w:val="0"/>
          <w:numId w:val="39"/>
        </w:numPr>
        <w:spacing w:after="39"/>
        <w:ind w:left="0" w:right="49" w:hanging="360"/>
      </w:pPr>
      <w:r>
        <w:t>Diámetro nominal (</w:t>
      </w:r>
      <w:proofErr w:type="spellStart"/>
      <w:r>
        <w:t>Dn</w:t>
      </w:r>
      <w:proofErr w:type="spellEnd"/>
      <w:r>
        <w:t xml:space="preserve">) </w:t>
      </w:r>
      <w:r>
        <w:rPr>
          <w:rFonts w:ascii="Wingdings" w:eastAsia="Wingdings" w:hAnsi="Wingdings" w:cs="Wingdings"/>
        </w:rPr>
        <w:t></w:t>
      </w:r>
      <w:r>
        <w:rPr>
          <w:rFonts w:ascii="Arial" w:eastAsia="Arial" w:hAnsi="Arial" w:cs="Arial"/>
        </w:rPr>
        <w:t xml:space="preserve"> </w:t>
      </w:r>
      <w:r>
        <w:t>Rigidez (</w:t>
      </w:r>
      <w:proofErr w:type="spellStart"/>
      <w:r>
        <w:t>Kpa</w:t>
      </w:r>
      <w:proofErr w:type="spellEnd"/>
      <w:r>
        <w:t xml:space="preserve">) o SN </w:t>
      </w:r>
    </w:p>
    <w:p w:rsidR="00C1302B" w:rsidRDefault="00C1302B" w:rsidP="00956623">
      <w:pPr>
        <w:numPr>
          <w:ilvl w:val="0"/>
          <w:numId w:val="39"/>
        </w:numPr>
        <w:ind w:left="0" w:right="49" w:hanging="360"/>
      </w:pPr>
      <w:r>
        <w:t xml:space="preserve">Uso “ALCANTARILLADO” </w:t>
      </w:r>
    </w:p>
    <w:p w:rsidR="00C1302B" w:rsidRDefault="00C1302B" w:rsidP="00956623">
      <w:pPr>
        <w:numPr>
          <w:ilvl w:val="0"/>
          <w:numId w:val="39"/>
        </w:numPr>
        <w:ind w:left="0" w:right="49" w:hanging="360"/>
      </w:pPr>
      <w:r>
        <w:t xml:space="preserve">Referencia a esta norma mexicana </w:t>
      </w:r>
    </w:p>
    <w:p w:rsidR="00C1302B" w:rsidRDefault="00C1302B" w:rsidP="00956623">
      <w:pPr>
        <w:numPr>
          <w:ilvl w:val="0"/>
          <w:numId w:val="39"/>
        </w:numPr>
        <w:spacing w:after="40"/>
        <w:ind w:left="0" w:right="49" w:hanging="360"/>
      </w:pPr>
      <w:r>
        <w:t xml:space="preserve">Fecha de fabricación (día/mes/año o año/mes/día) </w:t>
      </w:r>
    </w:p>
    <w:p w:rsidR="00C1302B" w:rsidRDefault="00C1302B" w:rsidP="00956623">
      <w:pPr>
        <w:numPr>
          <w:ilvl w:val="0"/>
          <w:numId w:val="39"/>
        </w:numPr>
        <w:ind w:left="0" w:right="49" w:hanging="360"/>
      </w:pPr>
      <w:r>
        <w:t xml:space="preserve">Símbolo o leyenda “Hecho en México” o país de origen </w:t>
      </w:r>
    </w:p>
    <w:p w:rsidR="00C1302B" w:rsidRDefault="00C1302B" w:rsidP="00956623">
      <w:pPr>
        <w:numPr>
          <w:ilvl w:val="0"/>
          <w:numId w:val="39"/>
        </w:numPr>
        <w:ind w:left="0" w:right="49" w:hanging="360"/>
      </w:pPr>
      <w:r>
        <w:t xml:space="preserve">Marca de conformidad cuando así se autorice </w:t>
      </w:r>
    </w:p>
    <w:p w:rsidR="00C1302B" w:rsidRDefault="00C1302B" w:rsidP="00956623">
      <w:pPr>
        <w:numPr>
          <w:ilvl w:val="0"/>
          <w:numId w:val="39"/>
        </w:numPr>
        <w:spacing w:after="161"/>
        <w:ind w:left="0" w:right="49" w:hanging="360"/>
      </w:pPr>
      <w:r>
        <w:t xml:space="preserve">Nombre o identificación de la planta en la cual se fabricó el tubo (cuando haya más de una)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El Residente debe de inspeccionar la tubería. Dicha inspección no exime al Contratista de la responsabilidad de que la tubería suministrada cumpla con las normas aplicables y referidas en la presente especificación.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La empresa Contratista será el único responsable de la guarda y custodia de la tubería y los accesorios necesarios hasta su entrega-recepción final y deberá informar al Residente con anticipación de la llegada de esta.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El volumen a estimar será el número de metros lineales de tubería, conforme a las líneas de proyecto y/o las órdenes del Residente.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Dentro del precio unitario estará incluido además del costo del suministro (L.A.B.) en fábrica o bodega del fabricante o proveedor de la tubería, las pruebas certificadas en fábrica y todos los gastos que se requieran para su completa y correcta entrega.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 MEDICIÓN Y PAGO.- El suministro de tubería de cualquier tipo, será medido para fines de pago por metro lineal, con aproximación a dos decimales. Al efecto se determinarán directamente el número de metros lineales de tubería suministrada, conforme a las líneas de proyecto y/o las órdenes del Residente.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 No se estimarán para fines de pago las tuberías suministradas por el contratista, fuera de las líneas de proyecto y/o las órdenes del Residente, o las que no cumplan con lo señalado en está especificación. </w:t>
      </w:r>
    </w:p>
    <w:p w:rsidR="00C1302B" w:rsidRDefault="00C1302B" w:rsidP="00956623">
      <w:pPr>
        <w:spacing w:after="0" w:line="259" w:lineRule="auto"/>
        <w:ind w:left="0" w:right="49" w:firstLine="0"/>
        <w:jc w:val="left"/>
      </w:pPr>
      <w:r>
        <w:t xml:space="preserve"> </w:t>
      </w:r>
    </w:p>
    <w:p w:rsidR="00C1302B" w:rsidRDefault="00C1302B" w:rsidP="00956623">
      <w:pPr>
        <w:spacing w:after="0" w:line="259" w:lineRule="auto"/>
        <w:ind w:left="0" w:right="49" w:firstLine="0"/>
        <w:jc w:val="left"/>
      </w:pPr>
      <w:r>
        <w:t xml:space="preserve"> </w:t>
      </w:r>
    </w:p>
    <w:p w:rsidR="00C1302B" w:rsidRDefault="00C1302B" w:rsidP="00956623">
      <w:pPr>
        <w:spacing w:line="248" w:lineRule="auto"/>
        <w:ind w:left="0" w:right="49"/>
      </w:pPr>
      <w:r>
        <w:rPr>
          <w:b/>
        </w:rPr>
        <w:t>SUMINISTRO DE TUBERÍA Y PIEZAS ESPECIALES DE POLI CLORURO DE VINILO</w:t>
      </w:r>
      <w:r>
        <w:rPr>
          <w:rFonts w:ascii="Verdana" w:eastAsia="Verdana" w:hAnsi="Verdana" w:cs="Verdana"/>
          <w:sz w:val="18"/>
        </w:rPr>
        <w:t xml:space="preserve"> (</w:t>
      </w:r>
      <w:r>
        <w:rPr>
          <w:b/>
        </w:rPr>
        <w:t>P V C) PARED ESTRUCTURADA LONGITUDINALMENTE PARA ALCANTARILLADO, CON JUNTA HERMÉTICA, INCLUYE: CAMPANA Y EMPAQUE.</w:t>
      </w:r>
      <w:r>
        <w:t xml:space="preserve">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8053.01 AL 8053.04; 8054.01 AL 8054.10 Y 8055.01 AL 8055.55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DEFINICIÓN Y EJECUCIÓN.- Se entenderá por suministro de tuberías y piezas especiales de PVC., pared estructurada longitudinalmente para alcantarillado, a las erogaciones que deba realizar el contratista para abastecer las cantidades que se fijen en el proyecto ejecutivo y/o las órdenes del Residente, considerando el costo L.A.B. en fábrica o en almacén del proveedor.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Todas las tuberías que suministre el contratista  de acuerdo a las dimensiones fijadas en el proyecto y/o las órdenes del Residente deben cumplir con la Norma Oficial Mexicana  NOM-001-CONAGUA-2011, Sistemas de agua potable, toma domiciliaria y alcantarillado sanitario-Hermeticidad-Especificaciones y métodos de prueba, así como NMX-E-222/1-SCFI-2003.- Industria del plástico-tubos de POLI CLORURO DE VINILO </w:t>
      </w:r>
      <w:r>
        <w:lastRenderedPageBreak/>
        <w:t xml:space="preserve">(PVC) sin plastificante, de pared estructurada longitudinalmente con junta hermética de material </w:t>
      </w:r>
      <w:proofErr w:type="spellStart"/>
      <w:r>
        <w:t>elastomerico</w:t>
      </w:r>
      <w:proofErr w:type="spellEnd"/>
      <w:r>
        <w:t xml:space="preserve">, utilizados en sistemas de alcantarillado-serie métrica-especificaciones o las que las sustituyan.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El anillo utilizado para el </w:t>
      </w:r>
      <w:proofErr w:type="spellStart"/>
      <w:r>
        <w:t>junteo</w:t>
      </w:r>
      <w:proofErr w:type="spellEnd"/>
      <w:r>
        <w:t xml:space="preserve"> hermético en las tuberías deberá cumplir con la norma NMX-C-412-1998ONNCCE.- Industria de la construcción - anillos de hule empleados como empaque en las juntas de tuberías y elementos de concreto para drenaje en los sistemas de alcantarillado hermético; así como la norma NMXT-021-SCFI-2009.- Industria hulera - anillos de hule empleados como empaque en los sistemas de </w:t>
      </w:r>
      <w:proofErr w:type="spellStart"/>
      <w:r>
        <w:t>tuberíasespecificaciones</w:t>
      </w:r>
      <w:proofErr w:type="spellEnd"/>
      <w:r>
        <w:t xml:space="preserve"> y métodos de ensayo o las que las sustituyan.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La tubería suministrada por el Contratista deberá ser Certificada a fin de demostrar que cumple con la presente especificación.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El marcado de los tubos debe hacerse con caracteres legibles e indelebles conforme a las normas correspondientes, debe incluir como mínimo lo siguiente: </w:t>
      </w:r>
    </w:p>
    <w:p w:rsidR="00C1302B" w:rsidRDefault="00C1302B" w:rsidP="00956623">
      <w:pPr>
        <w:spacing w:after="0" w:line="259" w:lineRule="auto"/>
        <w:ind w:left="0" w:right="49" w:firstLine="0"/>
        <w:jc w:val="left"/>
      </w:pPr>
      <w:r>
        <w:t xml:space="preserve"> </w:t>
      </w:r>
    </w:p>
    <w:p w:rsidR="00C1302B" w:rsidRDefault="00C1302B" w:rsidP="00956623">
      <w:pPr>
        <w:numPr>
          <w:ilvl w:val="0"/>
          <w:numId w:val="40"/>
        </w:numPr>
        <w:ind w:left="0" w:right="49" w:hanging="151"/>
      </w:pPr>
      <w:r>
        <w:t xml:space="preserve">Nombre del fabricante y/o marca registrada </w:t>
      </w:r>
    </w:p>
    <w:p w:rsidR="00C1302B" w:rsidRDefault="00C1302B" w:rsidP="00956623">
      <w:pPr>
        <w:numPr>
          <w:ilvl w:val="0"/>
          <w:numId w:val="40"/>
        </w:numPr>
        <w:ind w:left="0" w:right="49" w:hanging="151"/>
      </w:pPr>
      <w:r>
        <w:t xml:space="preserve">Marca o símbolo del fabricante </w:t>
      </w:r>
    </w:p>
    <w:p w:rsidR="00C1302B" w:rsidRDefault="00C1302B" w:rsidP="00956623">
      <w:pPr>
        <w:numPr>
          <w:ilvl w:val="0"/>
          <w:numId w:val="40"/>
        </w:numPr>
        <w:ind w:left="0" w:right="49" w:hanging="151"/>
      </w:pPr>
      <w:r>
        <w:t xml:space="preserve">Diámetro nominal, clase y tipo </w:t>
      </w:r>
    </w:p>
    <w:p w:rsidR="00C1302B" w:rsidRDefault="00C1302B" w:rsidP="00956623">
      <w:pPr>
        <w:numPr>
          <w:ilvl w:val="0"/>
          <w:numId w:val="40"/>
        </w:numPr>
        <w:spacing w:after="28"/>
        <w:ind w:left="0" w:right="49" w:hanging="151"/>
      </w:pPr>
      <w:r>
        <w:t xml:space="preserve">Fecha de fabricación (año/mes/día o día/mes/año) </w:t>
      </w:r>
    </w:p>
    <w:p w:rsidR="00C1302B" w:rsidRDefault="00C1302B" w:rsidP="00956623">
      <w:pPr>
        <w:numPr>
          <w:ilvl w:val="0"/>
          <w:numId w:val="40"/>
        </w:numPr>
        <w:ind w:left="0" w:right="49" w:hanging="151"/>
      </w:pPr>
      <w:r>
        <w:t xml:space="preserve">Leyenda “HECHO EN MÉXICO” o “hecho en…” </w:t>
      </w:r>
    </w:p>
    <w:p w:rsidR="00C1302B" w:rsidRDefault="00C1302B" w:rsidP="00956623">
      <w:pPr>
        <w:numPr>
          <w:ilvl w:val="0"/>
          <w:numId w:val="40"/>
        </w:numPr>
        <w:ind w:left="0" w:right="49" w:hanging="151"/>
      </w:pPr>
      <w:r>
        <w:t xml:space="preserve">Sello de certificación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El Residente deberá inspeccionar la tubería. Dicha inspección no exime al Contratista de la responsabilidad del suministro de la tubería que cumpla con las normas aplicables de la presente especificación.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La empresa Contratista será el único responsable de la custodia de la tubería y los accesorios necesarios hasta su entrega-recepción y deberá informar al Residente con anticipación de la llegada de la tubería y accesorios.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Dentro del precio unitario estará incluido además del costo del suministro (L.A.B.) en fábrica o bodega del proveedor de la tubería y accesorios, las pruebas certificadas en fábrica y todos los gastos que se requieran para su completa y correcta entrega.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El volumen a estimar será el número de metros lineales de tubería incluyendo los accesorios, conforme a las líneas de proyecto y/o las órdenes del Residente.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MEDICIÓN Y PAGO.- El suministro de tubería, será medido para fines de pago por metro lineal, con aproximación a dos decimales y las piezas especiales por pieza. Al efecto se determinarán directamente el número de metros lineales de tubería con sus accesorios y piezas especiales, suministrados, conforme a las líneas de proyecto y/o las órdenes del Residente.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No se estimarán para fines de pago las tuberías suministradas por el Contratista que no cumplan con lo señalado en las especificaciones que correspondan. </w:t>
      </w:r>
    </w:p>
    <w:p w:rsidR="00C1302B" w:rsidRDefault="00C1302B" w:rsidP="00956623">
      <w:pPr>
        <w:spacing w:after="0" w:line="259" w:lineRule="auto"/>
        <w:ind w:left="0" w:right="49" w:firstLine="0"/>
        <w:jc w:val="left"/>
      </w:pPr>
      <w:r>
        <w:t xml:space="preserve"> </w:t>
      </w:r>
    </w:p>
    <w:p w:rsidR="00C1302B" w:rsidRDefault="00C1302B" w:rsidP="00956623">
      <w:pPr>
        <w:spacing w:after="0" w:line="259" w:lineRule="auto"/>
        <w:ind w:left="0" w:right="49" w:firstLine="0"/>
        <w:jc w:val="left"/>
      </w:pPr>
      <w:r>
        <w:t xml:space="preserve"> </w:t>
      </w:r>
    </w:p>
    <w:p w:rsidR="00C1302B" w:rsidRDefault="00C1302B" w:rsidP="00956623">
      <w:pPr>
        <w:spacing w:line="248" w:lineRule="auto"/>
        <w:ind w:left="0" w:right="49"/>
      </w:pPr>
      <w:r>
        <w:rPr>
          <w:b/>
        </w:rPr>
        <w:t>SUMINISTRO DE TUBERÍA DE FIBROCEMENTO PARA ALCANTARILLADO.</w:t>
      </w:r>
      <w:r>
        <w:t xml:space="preserve">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8056.01 AL 8056.20; 8057.01 AL 8057.20; 8058.01 AL 8058.22 Y 8059.01 AL 8059.22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DEFINICIÓN Y EJECUCIÓN.- Se entenderá por suministro de tuberías de fibrocemento para alcantarillado, a las erogaciones que deba realizar el contratista para abastecer las cantidades que se fijen en el proyecto ejecutivo y/o las órdenes del Residente, considerando el costo L.A.B. en fábrica o en almacén del proveedor.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lastRenderedPageBreak/>
        <w:t xml:space="preserve">Todas las tuberías que suministre el contratista  de acuerdo a las dimensiones fijadas en el proyecto y/o las órdenes del Residente deben satisfacer la Norma Oficial Mexicana NOM-001-CONAGUA-2011, Sistemas de agua potable, toma domiciliaria y alcantarillado sanitario-Hermeticidad-Especificaciones y métodos de prueba, así como NMX-C-039-ONNCCE-2004.- industria de la construcción-fibrocemento-tubos para alcantarillado-especificaciones y métodos de prueba o las que las sustituyan.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Para los empaques o anillos de hule utilizados para el </w:t>
      </w:r>
      <w:proofErr w:type="spellStart"/>
      <w:r>
        <w:t>junteo</w:t>
      </w:r>
      <w:proofErr w:type="spellEnd"/>
      <w:r>
        <w:t xml:space="preserve"> de tuberías deberán cumplir con la norma NMXC-412-1998-ONNCCE.- Industria de la construcción - anillos de hule empleados como empaque en las juntas de tuberías y elementos de concreto para drenaje en los sistemas de alcantarillado hermético; así como la norma NMX-T-021-SCFI-2009.- Industria hulera - anillos de hule empleados como empaque en los sistemas de tuberías-especificaciones y métodos de ensayo o las que las sustituyan.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La tubería suministrada por el Contratista deberá ser certificada a fin de demostrar que cumple con la presente especificación.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El marcado de los tubos debe hacerse con caracteres legibles e indelebles conforme a las normas correspondientes, debe incluir como mínimo lo siguiente: </w:t>
      </w:r>
    </w:p>
    <w:p w:rsidR="00C1302B" w:rsidRDefault="00C1302B" w:rsidP="00956623">
      <w:pPr>
        <w:spacing w:after="0" w:line="259" w:lineRule="auto"/>
        <w:ind w:left="0" w:right="49" w:firstLine="0"/>
        <w:jc w:val="left"/>
      </w:pPr>
      <w:r>
        <w:t xml:space="preserve"> </w:t>
      </w:r>
    </w:p>
    <w:p w:rsidR="00C1302B" w:rsidRDefault="00C1302B" w:rsidP="00956623">
      <w:pPr>
        <w:numPr>
          <w:ilvl w:val="0"/>
          <w:numId w:val="41"/>
        </w:numPr>
        <w:ind w:left="0" w:right="49" w:hanging="151"/>
      </w:pPr>
      <w:r>
        <w:t xml:space="preserve">Nombre del fabricante y/o marca registrada </w:t>
      </w:r>
    </w:p>
    <w:p w:rsidR="00C1302B" w:rsidRDefault="00C1302B" w:rsidP="00956623">
      <w:pPr>
        <w:numPr>
          <w:ilvl w:val="0"/>
          <w:numId w:val="41"/>
        </w:numPr>
        <w:ind w:left="0" w:right="49" w:hanging="151"/>
      </w:pPr>
      <w:r>
        <w:t xml:space="preserve">Marca o símbolo del fabricante </w:t>
      </w:r>
    </w:p>
    <w:p w:rsidR="00C1302B" w:rsidRDefault="00C1302B" w:rsidP="00956623">
      <w:pPr>
        <w:numPr>
          <w:ilvl w:val="0"/>
          <w:numId w:val="41"/>
        </w:numPr>
        <w:ind w:left="0" w:right="49" w:hanging="151"/>
      </w:pPr>
      <w:r>
        <w:t xml:space="preserve">Diámetro nominal, clase y tipo </w:t>
      </w:r>
    </w:p>
    <w:p w:rsidR="00C1302B" w:rsidRDefault="00C1302B" w:rsidP="00956623">
      <w:pPr>
        <w:numPr>
          <w:ilvl w:val="0"/>
          <w:numId w:val="41"/>
        </w:numPr>
        <w:spacing w:after="28"/>
        <w:ind w:left="0" w:right="49" w:hanging="151"/>
      </w:pPr>
      <w:r>
        <w:t xml:space="preserve">Fecha de fabricación (año/mes/día o día/mes/año) </w:t>
      </w:r>
    </w:p>
    <w:p w:rsidR="00C1302B" w:rsidRDefault="00C1302B" w:rsidP="00956623">
      <w:pPr>
        <w:numPr>
          <w:ilvl w:val="0"/>
          <w:numId w:val="41"/>
        </w:numPr>
        <w:ind w:left="0" w:right="49" w:hanging="151"/>
      </w:pPr>
      <w:r>
        <w:t xml:space="preserve">Leyenda “HECHO EN MÉXICO” o “hecho en…” </w:t>
      </w:r>
    </w:p>
    <w:p w:rsidR="00C1302B" w:rsidRDefault="00C1302B" w:rsidP="00956623">
      <w:pPr>
        <w:numPr>
          <w:ilvl w:val="0"/>
          <w:numId w:val="41"/>
        </w:numPr>
        <w:ind w:left="0" w:right="49" w:hanging="151"/>
      </w:pPr>
      <w:r>
        <w:t xml:space="preserve">Sello de certificación.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El Residente deberá inspeccionar la tubería. Dicha inspección no exime al Contratista de la responsabilidad del suministro de la tubería que cumpla con las normas aplicables de la presente especificación.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La empresa Contratista será el único responsable de la custodia de la tubería y los accesorios necesarios hasta su entrega-recepción y deberá informar al Residente con anticipación de la llegada de la tubería y accesorios.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Dentro del precio unitario estará incluido además del costo del suministro (L.A.B.) en fábrica o bodega del proveedor de la tubería y accesorios, las pruebas certificadas en fábrica, y todos los gastos que se requieran para su completa y correcta entrega.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El volumen a estimar será el número de metros lineales de tubería incluyendo los accesorios, conforme a las líneas de proyecto y/o las órdenes del Residente.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MEDICIÓN Y PAGO.- El suministro de tubería de cualquier tipo, será medido para fines de pago por metro lineal, con aproximación a dos decimales. Al efecto se determinarán directamente el número de metros lineales de tubería suministrada, conforme a las líneas de proyecto y/o las órdenes del Residente.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No se estimarán para fines de pago las tuberías suministradas por el Contratista que no cumplan con lo señalado en las especificaciones que correspondan. </w:t>
      </w:r>
    </w:p>
    <w:p w:rsidR="00C1302B" w:rsidRDefault="00C1302B" w:rsidP="00956623">
      <w:pPr>
        <w:spacing w:after="0" w:line="259" w:lineRule="auto"/>
        <w:ind w:left="0" w:right="49" w:firstLine="0"/>
        <w:jc w:val="left"/>
      </w:pPr>
      <w:r>
        <w:t xml:space="preserve"> </w:t>
      </w:r>
    </w:p>
    <w:p w:rsidR="00C1302B" w:rsidRDefault="00C1302B" w:rsidP="00956623">
      <w:pPr>
        <w:spacing w:after="0" w:line="259" w:lineRule="auto"/>
        <w:ind w:left="0" w:right="49" w:firstLine="0"/>
        <w:jc w:val="left"/>
      </w:pPr>
      <w:r>
        <w:t xml:space="preserve"> </w:t>
      </w:r>
    </w:p>
    <w:p w:rsidR="00C1302B" w:rsidRDefault="00C1302B" w:rsidP="00956623">
      <w:pPr>
        <w:spacing w:line="248" w:lineRule="auto"/>
        <w:ind w:left="0" w:right="49"/>
      </w:pPr>
      <w:r>
        <w:rPr>
          <w:b/>
        </w:rPr>
        <w:t xml:space="preserve">SUMINISTRO DE JUNTAS DRESSER.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8060.01 AL 8060.12; 8061.01 AL 8061.12; 8062.01 AL 8062.12 Y 8063.01 AL 8063.12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DEFINICIÓN Y EJECUCIÓN.- Se entenderá por suministro de Juntas </w:t>
      </w:r>
      <w:proofErr w:type="spellStart"/>
      <w:r>
        <w:t>Dresser</w:t>
      </w:r>
      <w:proofErr w:type="spellEnd"/>
      <w:r>
        <w:t xml:space="preserve"> al conjunto de erogaciones que se requieran para el suministro en el almacén de la obra las juntas </w:t>
      </w:r>
      <w:proofErr w:type="spellStart"/>
      <w:r>
        <w:t>Dresser</w:t>
      </w:r>
      <w:proofErr w:type="spellEnd"/>
      <w:r>
        <w:t xml:space="preserve"> completas, necesarias para unir </w:t>
      </w:r>
      <w:r>
        <w:lastRenderedPageBreak/>
        <w:t xml:space="preserve">tuberías del mismo o diferentes materiales en la construcción de redes de distribución y/o líneas de conducción de agua potable, conforme a la normatividad vigente.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Se entenderá por junta </w:t>
      </w:r>
      <w:proofErr w:type="spellStart"/>
      <w:r>
        <w:t>Dresser</w:t>
      </w:r>
      <w:proofErr w:type="spellEnd"/>
      <w:r>
        <w:t xml:space="preserve"> el conjunto de anillos, </w:t>
      </w:r>
      <w:proofErr w:type="spellStart"/>
      <w:r>
        <w:t>cople</w:t>
      </w:r>
      <w:proofErr w:type="spellEnd"/>
      <w:r>
        <w:t xml:space="preserve">, empaques y tornillos utilizados para unir tuberías de acero, asbesto-cemento o plástico en forma totalmente hermética cuyo diseño es capaz de absorber dilataciones por cambios bruscos de temperatura y acoplarse en tuberías de tal manera que permitan desalineaciones hasta de 15 grados entre los tubos, también para reparaciones y absorber expansión térmica de la tubería, las juntas </w:t>
      </w:r>
      <w:proofErr w:type="spellStart"/>
      <w:r>
        <w:t>Dresser</w:t>
      </w:r>
      <w:proofErr w:type="spellEnd"/>
      <w:r>
        <w:t xml:space="preserve"> se instalan sin utilizar bridas, roscas ni soldadura.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La prueba hidrostática de las juntas </w:t>
      </w:r>
      <w:proofErr w:type="spellStart"/>
      <w:r>
        <w:t>Dresser</w:t>
      </w:r>
      <w:proofErr w:type="spellEnd"/>
      <w:r>
        <w:t xml:space="preserve"> se llevará a cabo conjuntamente con las válvulas y tuberías.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Todas las juntas </w:t>
      </w:r>
      <w:proofErr w:type="spellStart"/>
      <w:r>
        <w:t>Dresser</w:t>
      </w:r>
      <w:proofErr w:type="spellEnd"/>
      <w:r>
        <w:t xml:space="preserve"> que suministre el contratista de acuerdo a las dimensiones fijadas en el proyecto y/o las órdenes del Residente deberán satisfacer la Norma Oficial Mexicana  NOM-001-CONAGUA-2011, Sistemas de agua potable, toma domiciliaria y alcantarillado sanitario-Hermeticidad-Especificaciones y métodos de prueba, así como las normas AWWA, ASTM o las que las sustituyan.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Dentro del precio unitario estará incluido además del costo del suministro (L.A.B.) en fábrica o bodega del proveedor de las juntas </w:t>
      </w:r>
      <w:proofErr w:type="spellStart"/>
      <w:r>
        <w:t>Dresser</w:t>
      </w:r>
      <w:proofErr w:type="spellEnd"/>
      <w:r>
        <w:t xml:space="preserve"> las pruebas totalmente certificadas en fábrica y los gastos que se requieran para su completa y correcta entrega.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El suministro</w:t>
      </w:r>
      <w:r>
        <w:rPr>
          <w:rFonts w:ascii="Calibri" w:eastAsia="Calibri" w:hAnsi="Calibri" w:cs="Calibri"/>
          <w:sz w:val="22"/>
        </w:rPr>
        <w:t xml:space="preserve"> </w:t>
      </w:r>
      <w:r>
        <w:t xml:space="preserve">de juntas </w:t>
      </w:r>
      <w:proofErr w:type="spellStart"/>
      <w:r>
        <w:t>Dresser</w:t>
      </w:r>
      <w:proofErr w:type="spellEnd"/>
      <w:r>
        <w:t xml:space="preserve"> será el número de piezas, conforme a las líneas de proyecto y/o las órdenes del Residente.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MEDICIÓN Y PAGO.- El suministro de juntas se medirán por pieza según sea el concepto; al efecto se determinara directamente el número de cada tipo o estilo de junta, suministradas conforme a las líneas de proyecto y/o las órdenes del Residente.  </w:t>
      </w:r>
    </w:p>
    <w:p w:rsidR="00C1302B" w:rsidRDefault="00C1302B" w:rsidP="00956623">
      <w:pPr>
        <w:spacing w:after="0" w:line="259" w:lineRule="auto"/>
        <w:ind w:left="0" w:right="49" w:firstLine="0"/>
        <w:jc w:val="left"/>
      </w:pPr>
      <w:r>
        <w:t xml:space="preserve"> </w:t>
      </w:r>
    </w:p>
    <w:p w:rsidR="00C1302B" w:rsidRDefault="00C1302B" w:rsidP="00956623">
      <w:pPr>
        <w:spacing w:after="0" w:line="259" w:lineRule="auto"/>
        <w:ind w:left="0" w:right="49" w:firstLine="0"/>
        <w:jc w:val="left"/>
      </w:pPr>
      <w:r>
        <w:t xml:space="preserve"> </w:t>
      </w:r>
    </w:p>
    <w:p w:rsidR="00C1302B" w:rsidRDefault="00C1302B" w:rsidP="00956623">
      <w:pPr>
        <w:spacing w:line="248" w:lineRule="auto"/>
        <w:ind w:left="0" w:right="49"/>
      </w:pPr>
      <w:r>
        <w:rPr>
          <w:b/>
        </w:rPr>
        <w:t xml:space="preserve">SUMINISTRO DE TUBERÍA DE P. V. C. PARA ADEME DE POZOS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8064.01 AL 8064.04; 8065.01 AL 8065.04; 8066.01 AL 8066.08; 8067.01 AL 8067.08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DEFINICIÓN Y EJECUCIÓN.- Se entenderá por suministro de tuberías de P.VC lisa o ranurada,  para ademe, a las erogaciones que deba realizar el contratista para abastecer las cantidades que se fijen en el proyecto ejecutivo y/o las órdenes del Residente, considerando el costo L.A.B. en fábrica o en almacén del proveedor.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Todas las tuberías que suministre el contratista de acuerdo a las dimensiones fijadas en el proyecto y/o las órdenes del Residente deben cumplir con las Normas Oficiales Mexicanas NOM-001-CONAGUA-2011, Sistemas de agua potable, toma domiciliaria y alcantarillado sanitario-Hermeticidad-Especificaciones y métodos de prueba y </w:t>
      </w:r>
      <w:r>
        <w:rPr>
          <w:rFonts w:ascii="Arial" w:eastAsia="Arial" w:hAnsi="Arial" w:cs="Arial"/>
          <w:sz w:val="18"/>
        </w:rPr>
        <w:t xml:space="preserve">NOM-003-CNA-1996, </w:t>
      </w:r>
      <w:r>
        <w:t>Requisitos durante la construcción de pozos de extracción de agua para prevenir la contaminación de acuíferos, complementándose con las normas vigentes tanto nacionales como internacionales.</w:t>
      </w:r>
      <w:r>
        <w:rPr>
          <w:rFonts w:ascii="Arial" w:eastAsia="Arial" w:hAnsi="Arial" w:cs="Arial"/>
          <w:b/>
          <w:sz w:val="18"/>
        </w:rPr>
        <w:t xml:space="preserve">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La tubería suministrada por el Contratista deberá ser Certificada a fin de demostrar que cumpla con la presente especificación.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El marcado de los tubos debe hacerse con caracteres legibles e indelebles conforme a las normas correspondientes, debe incluir como mínimo lo siguiente: </w:t>
      </w:r>
    </w:p>
    <w:p w:rsidR="00C1302B" w:rsidRDefault="00C1302B" w:rsidP="00956623">
      <w:pPr>
        <w:spacing w:after="0" w:line="259" w:lineRule="auto"/>
        <w:ind w:left="0" w:right="49" w:firstLine="0"/>
        <w:jc w:val="left"/>
      </w:pPr>
      <w:r>
        <w:t xml:space="preserve"> </w:t>
      </w:r>
    </w:p>
    <w:p w:rsidR="00C1302B" w:rsidRDefault="00C1302B" w:rsidP="00956623">
      <w:pPr>
        <w:numPr>
          <w:ilvl w:val="0"/>
          <w:numId w:val="42"/>
        </w:numPr>
        <w:ind w:left="0" w:right="49" w:hanging="151"/>
      </w:pPr>
      <w:r>
        <w:t xml:space="preserve">Nombre del fabricante y/o marca registrada </w:t>
      </w:r>
    </w:p>
    <w:p w:rsidR="00C1302B" w:rsidRDefault="00C1302B" w:rsidP="00956623">
      <w:pPr>
        <w:numPr>
          <w:ilvl w:val="0"/>
          <w:numId w:val="42"/>
        </w:numPr>
        <w:ind w:left="0" w:right="49" w:hanging="151"/>
      </w:pPr>
      <w:r>
        <w:t xml:space="preserve">Marca o símbolo del fabricante </w:t>
      </w:r>
    </w:p>
    <w:p w:rsidR="00C1302B" w:rsidRDefault="00C1302B" w:rsidP="00956623">
      <w:pPr>
        <w:numPr>
          <w:ilvl w:val="0"/>
          <w:numId w:val="42"/>
        </w:numPr>
        <w:ind w:left="0" w:right="49" w:hanging="151"/>
      </w:pPr>
      <w:r>
        <w:t xml:space="preserve">Diámetro nominal, clase y tipo </w:t>
      </w:r>
    </w:p>
    <w:p w:rsidR="00C1302B" w:rsidRDefault="00C1302B" w:rsidP="00956623">
      <w:pPr>
        <w:numPr>
          <w:ilvl w:val="0"/>
          <w:numId w:val="42"/>
        </w:numPr>
        <w:spacing w:after="28"/>
        <w:ind w:left="0" w:right="49" w:hanging="151"/>
      </w:pPr>
      <w:r>
        <w:t xml:space="preserve">Fecha de fabricación (año/mes/día o día/mes/año) </w:t>
      </w:r>
    </w:p>
    <w:p w:rsidR="00C1302B" w:rsidRDefault="00C1302B" w:rsidP="00956623">
      <w:pPr>
        <w:numPr>
          <w:ilvl w:val="0"/>
          <w:numId w:val="42"/>
        </w:numPr>
        <w:ind w:left="0" w:right="49" w:hanging="151"/>
      </w:pPr>
      <w:r>
        <w:lastRenderedPageBreak/>
        <w:t xml:space="preserve">Leyenda “HECHO EN MÉXICO” o “hecho en…” </w:t>
      </w:r>
    </w:p>
    <w:p w:rsidR="00C1302B" w:rsidRDefault="00C1302B" w:rsidP="00956623">
      <w:pPr>
        <w:numPr>
          <w:ilvl w:val="0"/>
          <w:numId w:val="42"/>
        </w:numPr>
        <w:ind w:left="0" w:right="49" w:hanging="151"/>
      </w:pPr>
      <w:r>
        <w:t xml:space="preserve">Sello de certificación.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El Residente deberá inspeccionar la tubería. Dicha inspección no exime al Contratista de la responsabilidad del suministro de la tubería que cumpla con las normas aplicables de la presente especificación.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La empresa Contratista será el único responsable de la custodia de la tubería hasta su entrega-recepción, y deberá informar al Residente con anticipación de la llegada de la tubería.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Dentro del precio unitario estará incluido además del costo del suministro (L.A.B.) en fábrica o bodega del proveedor de la tubería, las pruebas certificadas en fábrica, y todos los gastos que se requieran para su completa y correcta entrega.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El volumen a estimar será el número de metros lineales de tubería incluyendo los accesorios, conforme a las líneas de proyecto y/o las órdenes del Residente.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MEDICIÓN Y PAGO.- El suministro de tubería de cualquier tipo, será medido para fines de pago por metro lineal, con aproximación a dos decimales. Al efecto se determinarán directamente el número de metros lineales de tubería suministrada, conforme a las líneas de proyecto y/o las órdenes del Residente.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No se estimarán para fines de pago las tuberías suministradas por el Contratista que no cumplan con lo señalado en las especificaciones que correspondan. </w:t>
      </w:r>
    </w:p>
    <w:p w:rsidR="00C1302B" w:rsidRDefault="00C1302B" w:rsidP="00956623">
      <w:pPr>
        <w:spacing w:after="0" w:line="259" w:lineRule="auto"/>
        <w:ind w:left="0" w:right="49" w:firstLine="0"/>
        <w:jc w:val="left"/>
      </w:pPr>
      <w:r>
        <w:t xml:space="preserve"> </w:t>
      </w:r>
    </w:p>
    <w:p w:rsidR="00C1302B" w:rsidRDefault="00C1302B" w:rsidP="00956623">
      <w:pPr>
        <w:spacing w:after="0" w:line="259" w:lineRule="auto"/>
        <w:ind w:left="0" w:right="49" w:firstLine="0"/>
        <w:jc w:val="left"/>
      </w:pPr>
      <w:r>
        <w:t xml:space="preserve"> </w:t>
      </w:r>
    </w:p>
    <w:p w:rsidR="00C1302B" w:rsidRDefault="00C1302B" w:rsidP="00956623">
      <w:pPr>
        <w:spacing w:line="248" w:lineRule="auto"/>
        <w:ind w:left="0" w:right="49"/>
      </w:pPr>
      <w:r>
        <w:rPr>
          <w:b/>
        </w:rPr>
        <w:t xml:space="preserve">SUMINISTRO DE TUBERÍA Y PIEZAS ESPECIALES DE FIERRO GALVANIZADO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8068.01 AL 8068.241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DEFINICIÓN Y EJECUCIÓN.- Se entenderá por suministro de tubería y piezas especiales de fierro galvanizado,  para agua potable, a las erogaciones que deba realizar el contratista para abastecer las cantidades que se fijen en el proyecto ejecutivo y/o las órdenes del Residente, considerando el costo L.A.B. en fábrica o en almacén del proveedor.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Todas las tuberías y piezas especiales que suministre el contratista  de acuerdo a las dimensiones fijadas en el proyecto y/o las órdenes del Residente deberán cumplir con la Norma Oficial Mexicana NOM-001CONAGUA-2011, Sistemas de agua potable, toma domiciliaria y alcantarillado sanitario-</w:t>
      </w:r>
      <w:proofErr w:type="spellStart"/>
      <w:r>
        <w:t>HermeticidadEspecificaciones</w:t>
      </w:r>
      <w:proofErr w:type="spellEnd"/>
      <w:r>
        <w:t xml:space="preserve"> y métodos de prueba, complementándose con la norma vigente NMX-B-177-1990, o las que las sustituyan.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La tubería suministrada por el Contratista deberá ser Certificada a fin de demostrar que cumpla con la presente especificación.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El marcado de los tubos debe hacerse con caracteres legibles e indelebles conforme a las normas correspondientes, debe incluir como mínimo lo siguiente: </w:t>
      </w:r>
    </w:p>
    <w:p w:rsidR="00C1302B" w:rsidRDefault="00C1302B" w:rsidP="00956623">
      <w:pPr>
        <w:spacing w:after="0" w:line="259" w:lineRule="auto"/>
        <w:ind w:left="0" w:right="49" w:firstLine="0"/>
        <w:jc w:val="left"/>
      </w:pPr>
      <w:r>
        <w:t xml:space="preserve"> </w:t>
      </w:r>
    </w:p>
    <w:p w:rsidR="00C1302B" w:rsidRDefault="00C1302B" w:rsidP="00956623">
      <w:pPr>
        <w:numPr>
          <w:ilvl w:val="0"/>
          <w:numId w:val="43"/>
        </w:numPr>
        <w:ind w:left="0" w:right="49" w:hanging="151"/>
      </w:pPr>
      <w:r>
        <w:t xml:space="preserve">Nombre del fabricante y/o marca registrada </w:t>
      </w:r>
    </w:p>
    <w:p w:rsidR="00C1302B" w:rsidRDefault="00C1302B" w:rsidP="00956623">
      <w:pPr>
        <w:numPr>
          <w:ilvl w:val="0"/>
          <w:numId w:val="43"/>
        </w:numPr>
        <w:ind w:left="0" w:right="49" w:hanging="151"/>
      </w:pPr>
      <w:r>
        <w:t xml:space="preserve">Marca o símbolo del fabricante </w:t>
      </w:r>
    </w:p>
    <w:p w:rsidR="00C1302B" w:rsidRDefault="00C1302B" w:rsidP="00956623">
      <w:pPr>
        <w:numPr>
          <w:ilvl w:val="0"/>
          <w:numId w:val="43"/>
        </w:numPr>
        <w:ind w:left="0" w:right="49" w:hanging="151"/>
      </w:pPr>
      <w:r>
        <w:t xml:space="preserve">Diámetro nominal, clase y tipo </w:t>
      </w:r>
    </w:p>
    <w:p w:rsidR="00C1302B" w:rsidRDefault="00C1302B" w:rsidP="00956623">
      <w:pPr>
        <w:numPr>
          <w:ilvl w:val="0"/>
          <w:numId w:val="43"/>
        </w:numPr>
        <w:spacing w:after="26"/>
        <w:ind w:left="0" w:right="49" w:hanging="151"/>
      </w:pPr>
      <w:r>
        <w:t xml:space="preserve">Fecha de fabricación (año/mes/día o día/mes/año) – Leyenda “HECHO EN MÉXICO” o “hecho en…” </w:t>
      </w:r>
    </w:p>
    <w:p w:rsidR="00C1302B" w:rsidRDefault="00C1302B" w:rsidP="00956623">
      <w:pPr>
        <w:numPr>
          <w:ilvl w:val="0"/>
          <w:numId w:val="43"/>
        </w:numPr>
        <w:ind w:left="0" w:right="49" w:hanging="151"/>
      </w:pPr>
      <w:r>
        <w:t xml:space="preserve">Sello de certificación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lastRenderedPageBreak/>
        <w:t xml:space="preserve">El Residente deberá inspeccionar la tubería y piezas especiales. Dicha inspección no exime al Contratista de la responsabilidad del suministro de la tubería que cumplan con las normas aplicables de la presente especificación.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La empresa Contratista será el único responsable de la custodia de la tubería y de las piezas especiales hasta su entrega-recepción, y deberá informar al Residente con anticipación de la llegada de la tubería.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Dentro del precio unitario estará incluido además del costo del suministro (L.A.B.) en fábrica o bodega del proveedor de la tubería o de las piezas especiales, las pruebas certificadas en fábrica, y todos los gastos que se requieran para su completa y correcta entrega.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El volumen a estimar será el número de metros lineales de tubería así como el número de piezas especiales según sea el caso, conforme a las líneas de proyecto y/o las órdenes del Residente.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MEDICIÓN Y PAGO.- El suministro de tubería, será medido para fines de pago por metro lineal, con aproximación a dos decimales y en el caso de las piezas especiales por pieza. Al efecto se determinarán directamente el número de metros lineales de tubería y número de piezas especiales, conforme a las líneas de proyecto y/o las órdenes del Residente.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No se estimarán para fines de pago las tuberías y piezas especiales suministradas por el Contratista que no cumplan con lo señalado en las especificaciones que correspondan. </w:t>
      </w:r>
    </w:p>
    <w:p w:rsidR="00C1302B" w:rsidRDefault="00C1302B" w:rsidP="00956623">
      <w:pPr>
        <w:spacing w:after="0" w:line="259" w:lineRule="auto"/>
        <w:ind w:left="0" w:right="49" w:firstLine="0"/>
        <w:jc w:val="left"/>
      </w:pPr>
      <w:r>
        <w:rPr>
          <w:b/>
        </w:rPr>
        <w:t xml:space="preserve"> </w:t>
      </w:r>
    </w:p>
    <w:p w:rsidR="00C1302B" w:rsidRDefault="00C1302B" w:rsidP="00956623">
      <w:pPr>
        <w:spacing w:line="248" w:lineRule="auto"/>
        <w:ind w:left="0" w:right="49"/>
      </w:pPr>
      <w:r>
        <w:rPr>
          <w:b/>
        </w:rPr>
        <w:t xml:space="preserve">SUMINISTRO DE TUBERÍA DE ACERO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8069.01 AL 8068.74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DEFINICIÓN Y EJECUCIÓN.- Se entenderá por suministro de tubería de acero, a las erogaciones que deba realizar el contratista para abastecer las cantidades que se fijen en el proyecto ejecutivo y/o las órdenes del Residente, considerando el costo L.A.B. en fábrica o en almacén del proveedor.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Todas las tuberías que suministre el contratista de acuerdo a las dimensiones fijadas en el proyecto y/o las órdenes del Residente deberán cumplir con la Norma Oficial Mexicana NOM-001-CONAGUA-2011, Sistemas de agua potable, toma domiciliaria y alcantarillado sanitario-Hermeticidad-Especificaciones y métodos de prueba, complementándose con la norma vigente NMX-B-177-1990, tubos de acero con o sin costura, negros y galvanizados por inmersión en caliente o las que las sustituyan.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La tubería suministrada por el Contratista deberá ser certificada a fin de demostrar que cumpla con la presente especificación.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El marcado de los tubos debe hacerse con caracteres legibles e indelebles conforme a las normas correspondientes, debe incluir como mínimo lo siguiente: </w:t>
      </w:r>
    </w:p>
    <w:p w:rsidR="00C1302B" w:rsidRDefault="00C1302B" w:rsidP="00956623">
      <w:pPr>
        <w:spacing w:after="0" w:line="259" w:lineRule="auto"/>
        <w:ind w:left="0" w:right="49" w:firstLine="0"/>
        <w:jc w:val="left"/>
      </w:pPr>
      <w:r>
        <w:t xml:space="preserve"> </w:t>
      </w:r>
    </w:p>
    <w:p w:rsidR="00C1302B" w:rsidRDefault="00C1302B" w:rsidP="00956623">
      <w:pPr>
        <w:numPr>
          <w:ilvl w:val="0"/>
          <w:numId w:val="44"/>
        </w:numPr>
        <w:ind w:left="0" w:right="49" w:hanging="151"/>
      </w:pPr>
      <w:r>
        <w:t xml:space="preserve">Nombre del fabricante y/o marca registrada </w:t>
      </w:r>
    </w:p>
    <w:p w:rsidR="00C1302B" w:rsidRDefault="00C1302B" w:rsidP="00956623">
      <w:pPr>
        <w:numPr>
          <w:ilvl w:val="0"/>
          <w:numId w:val="44"/>
        </w:numPr>
        <w:ind w:left="0" w:right="49" w:hanging="151"/>
      </w:pPr>
      <w:r>
        <w:t xml:space="preserve">Marca o símbolo del fabricante </w:t>
      </w:r>
    </w:p>
    <w:p w:rsidR="00C1302B" w:rsidRDefault="00C1302B" w:rsidP="00956623">
      <w:pPr>
        <w:numPr>
          <w:ilvl w:val="0"/>
          <w:numId w:val="44"/>
        </w:numPr>
        <w:ind w:left="0" w:right="49" w:hanging="151"/>
      </w:pPr>
      <w:r>
        <w:t xml:space="preserve">Diámetro nominal, clase y tipo </w:t>
      </w:r>
    </w:p>
    <w:p w:rsidR="00C1302B" w:rsidRDefault="00C1302B" w:rsidP="00956623">
      <w:pPr>
        <w:numPr>
          <w:ilvl w:val="0"/>
          <w:numId w:val="44"/>
        </w:numPr>
        <w:spacing w:after="28"/>
        <w:ind w:left="0" w:right="49" w:hanging="151"/>
      </w:pPr>
      <w:r>
        <w:t xml:space="preserve">Fecha de fabricación (año/mes/día o día/mes/año) </w:t>
      </w:r>
    </w:p>
    <w:p w:rsidR="00C1302B" w:rsidRDefault="00C1302B" w:rsidP="00956623">
      <w:pPr>
        <w:numPr>
          <w:ilvl w:val="0"/>
          <w:numId w:val="44"/>
        </w:numPr>
        <w:ind w:left="0" w:right="49" w:hanging="151"/>
      </w:pPr>
      <w:r>
        <w:t xml:space="preserve">Leyenda “HECHO EN MÉXICO” o “hecho en…” </w:t>
      </w:r>
    </w:p>
    <w:p w:rsidR="00C1302B" w:rsidRDefault="00C1302B" w:rsidP="00956623">
      <w:pPr>
        <w:numPr>
          <w:ilvl w:val="0"/>
          <w:numId w:val="44"/>
        </w:numPr>
        <w:ind w:left="0" w:right="49" w:hanging="151"/>
      </w:pPr>
      <w:r>
        <w:t xml:space="preserve">Sello de certificación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El Residente deberá inspeccionar la tubería. Dicha inspección no exime al Contratista de la responsabilidad del suministro de la tubería que cumpla con las normas aplicables de la presente especificación.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lastRenderedPageBreak/>
        <w:t xml:space="preserve">La empresa Contratista será el único responsable de la custodia de la tubería hasta su entrega-recepción, y deberá informar al Residente con anticipación de la llegada de la tubería.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Dentro del precio unitario estará incluido además del costo del suministro (L.A.B.) en fábrica o bodega del proveedor de la tubería, las pruebas certificadas en fábrica, y todos los gastos que se requieran para su completa y correcta entrega.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MEDICIÓN Y PAGO.- El suministro de tubería de cualquier tipo, será medido para fines de pago por metro lineal, con aproximación a dos decimales. Al efecto se determinarán directamente el número de metros lineales de tubería suministrada, conforme a las líneas de proyecto y/o las órdenes del Residente.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No se estimarán para fines de pago las tuberías suministradas por el Contratista que no cumplan con lo señalado en las especificaciones que correspondan. </w:t>
      </w:r>
    </w:p>
    <w:p w:rsidR="00C1302B" w:rsidRDefault="00C1302B" w:rsidP="00956623">
      <w:pPr>
        <w:spacing w:after="0" w:line="259" w:lineRule="auto"/>
        <w:ind w:left="0" w:right="49" w:firstLine="0"/>
        <w:jc w:val="left"/>
      </w:pPr>
      <w:r>
        <w:t xml:space="preserve"> </w:t>
      </w:r>
    </w:p>
    <w:p w:rsidR="00C1302B" w:rsidRPr="00956623" w:rsidRDefault="00C1302B" w:rsidP="00956623">
      <w:pPr>
        <w:spacing w:after="0" w:line="259" w:lineRule="auto"/>
        <w:ind w:left="0" w:right="49" w:firstLine="0"/>
        <w:jc w:val="left"/>
        <w:rPr>
          <w:sz w:val="2"/>
        </w:rPr>
      </w:pPr>
      <w:r>
        <w:t xml:space="preserve"> </w:t>
      </w:r>
    </w:p>
    <w:p w:rsidR="00C1302B" w:rsidRPr="00956623" w:rsidRDefault="00C1302B" w:rsidP="00956623">
      <w:pPr>
        <w:spacing w:after="0" w:line="259" w:lineRule="auto"/>
        <w:ind w:left="0" w:right="49" w:firstLine="0"/>
        <w:jc w:val="left"/>
        <w:rPr>
          <w:sz w:val="2"/>
        </w:rPr>
      </w:pPr>
      <w:r>
        <w:rPr>
          <w:b/>
        </w:rPr>
        <w:t xml:space="preserve"> </w:t>
      </w:r>
    </w:p>
    <w:p w:rsidR="00C1302B" w:rsidRDefault="00C1302B" w:rsidP="00956623">
      <w:pPr>
        <w:spacing w:after="0" w:line="259" w:lineRule="auto"/>
        <w:ind w:left="0" w:right="49" w:firstLine="0"/>
        <w:jc w:val="left"/>
      </w:pPr>
      <w:r>
        <w:rPr>
          <w:b/>
        </w:rPr>
        <w:t xml:space="preserve"> </w:t>
      </w:r>
    </w:p>
    <w:p w:rsidR="00C1302B" w:rsidRDefault="00C1302B" w:rsidP="00956623">
      <w:pPr>
        <w:spacing w:line="248" w:lineRule="auto"/>
        <w:ind w:left="0" w:right="49"/>
      </w:pPr>
      <w:r>
        <w:rPr>
          <w:b/>
        </w:rPr>
        <w:t xml:space="preserve">SUMINISTRO DE TUBERÍA Y PIEZAS ESPECIALES DE HIERRO DÚCTIL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8070.01 AL 8070.14; 8071.01 AL 8071.26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DEFINICIÓN Y EJECUCIÓN.- Se entenderá por suministro de tubería y piezas especiales de hierro dúctil, para agua potable, a las erogaciones que deba realizar el contratista para abastecer las cantidades que se fijen en el proyecto ejecutivo y/o las órdenes del Residente, considerando el costo L.A.B. en fábrica o en almacén del proveedor. </w:t>
      </w:r>
    </w:p>
    <w:p w:rsidR="00C1302B" w:rsidRDefault="00C1302B" w:rsidP="00956623">
      <w:pPr>
        <w:ind w:left="0" w:right="49"/>
      </w:pPr>
      <w:r>
        <w:t>Todas las tuberías y piezas especiales que suministre el contratista  de acuerdo a las dimensiones fijadas en el proyecto y/o las órdenes del Residente deberán cumplir con la Norma Oficial Mexicana  NOM-001CONAGUA-2011, Sistemas de agua potable, toma domiciliaria y alcantarillado sanitario-</w:t>
      </w:r>
      <w:proofErr w:type="spellStart"/>
      <w:r>
        <w:t>HermeticidadEspecificaciones</w:t>
      </w:r>
      <w:proofErr w:type="spellEnd"/>
      <w:r>
        <w:t xml:space="preserve"> y métodos de prueba, complementándose con la norma vigente NMX-B-504-CANACERO2011, Industria Siderúrgica- tubos de hierro Dúctil y sus juntas para conducción de agua-especificaciones y métodos de prueba; así como la norma internacional vigente ISO 2531-2009 (tuberías de hierro dúctil, accesorios y sus juntas para conducciones de agua).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El revestimiento de la tubería deberá estar conformado por una capa interior de mortero de cemento debiendo cumplir con la norma ISO 4179 y exteriormente por una capa de zinc metálico electro depositado y una capa de pintura bituminosa debiendo cumplir con las normas ISO 8179-1 y 8179-2 respectivamente. </w:t>
      </w:r>
      <w:r>
        <w:rPr>
          <w:rFonts w:ascii="Arial" w:eastAsia="Arial" w:hAnsi="Arial" w:cs="Arial"/>
          <w:sz w:val="24"/>
        </w:rPr>
        <w:t xml:space="preserve"> </w:t>
      </w:r>
    </w:p>
    <w:p w:rsidR="00C1302B" w:rsidRDefault="00C1302B" w:rsidP="00956623">
      <w:pPr>
        <w:spacing w:after="0" w:line="259" w:lineRule="auto"/>
        <w:ind w:left="0" w:right="49" w:firstLine="0"/>
        <w:jc w:val="left"/>
      </w:pPr>
      <w:r>
        <w:rPr>
          <w:rFonts w:ascii="Arial" w:eastAsia="Arial" w:hAnsi="Arial" w:cs="Arial"/>
          <w:sz w:val="24"/>
        </w:rPr>
        <w:t xml:space="preserve"> </w:t>
      </w:r>
    </w:p>
    <w:p w:rsidR="00C1302B" w:rsidRDefault="00C1302B" w:rsidP="00956623">
      <w:pPr>
        <w:ind w:left="0" w:right="49"/>
      </w:pPr>
      <w:r>
        <w:t xml:space="preserve">En caso de que se vaya a instalar la tubería en suelos de características especiales (altamente corrosivos), se protegerá con polietileno que cumpla la norma ISO-8180, Manga de polietileno y en la forma indicada por el fabricante de la tubería así como lo que indique el proyecto y/o las órdenes del Residente. </w:t>
      </w:r>
    </w:p>
    <w:p w:rsidR="00C1302B" w:rsidRDefault="00C1302B" w:rsidP="00956623">
      <w:pPr>
        <w:spacing w:after="0" w:line="259" w:lineRule="auto"/>
        <w:ind w:left="0" w:right="49" w:firstLine="0"/>
        <w:jc w:val="left"/>
      </w:pPr>
      <w:r>
        <w:rPr>
          <w:rFonts w:ascii="Arial" w:eastAsia="Arial" w:hAnsi="Arial" w:cs="Arial"/>
        </w:rPr>
        <w:t xml:space="preserve"> </w:t>
      </w:r>
    </w:p>
    <w:p w:rsidR="00C1302B" w:rsidRDefault="00C1302B" w:rsidP="00956623">
      <w:pPr>
        <w:ind w:left="0" w:right="49"/>
      </w:pPr>
      <w:r>
        <w:t xml:space="preserve">Los accesorios de hierro dúctil deberán revestirse interior y exteriormente  debiendo cumplir con las normas aplicables para tuberías o las que las sustituyan. Adicionalmente deben respetarse las especificaciones y ensayos establecidos para los materiales y métodos de aplicación de los recubrimientos.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No se aceptaran tuberías ni piezas especiales en donde el recubrimiento venga rallado ni con puntos locales sin recubrimiento.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Cuando el proyecto requiera y/o el Residente autorice la realización de  cortes en la tubería, estos se efectuarán con los equipos especificados por el fabricante o por las normas de fabricación. No se permitirá cortar la tubería con acetileno o por cualquier procedimiento que no sea aprobado por el Residente.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La tubería suministrada por el Contratista deberá ser Certificada a fin de demostrar que cumpla con la presente especificación.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lastRenderedPageBreak/>
        <w:t xml:space="preserve">El marcado de los tubos debe hacerse con caracteres legibles e indelebles conforme a las normas correspondientes, debe incluir como mínimo lo siguiente: </w:t>
      </w:r>
    </w:p>
    <w:p w:rsidR="00C1302B" w:rsidRDefault="00C1302B" w:rsidP="00956623">
      <w:pPr>
        <w:spacing w:after="0" w:line="259" w:lineRule="auto"/>
        <w:ind w:left="0" w:right="49" w:firstLine="0"/>
        <w:jc w:val="left"/>
      </w:pPr>
      <w:r>
        <w:t xml:space="preserve"> </w:t>
      </w:r>
    </w:p>
    <w:p w:rsidR="00C1302B" w:rsidRDefault="00C1302B" w:rsidP="00956623">
      <w:pPr>
        <w:numPr>
          <w:ilvl w:val="0"/>
          <w:numId w:val="45"/>
        </w:numPr>
        <w:ind w:left="0" w:right="49" w:hanging="151"/>
      </w:pPr>
      <w:r>
        <w:t xml:space="preserve">Nombre del fabricante y/o marca registrada </w:t>
      </w:r>
    </w:p>
    <w:p w:rsidR="00C1302B" w:rsidRDefault="00C1302B" w:rsidP="00956623">
      <w:pPr>
        <w:numPr>
          <w:ilvl w:val="0"/>
          <w:numId w:val="45"/>
        </w:numPr>
        <w:ind w:left="0" w:right="49" w:hanging="151"/>
      </w:pPr>
      <w:r>
        <w:t xml:space="preserve">Marca o símbolo del fabricante </w:t>
      </w:r>
    </w:p>
    <w:p w:rsidR="00C1302B" w:rsidRDefault="00C1302B" w:rsidP="00956623">
      <w:pPr>
        <w:numPr>
          <w:ilvl w:val="0"/>
          <w:numId w:val="45"/>
        </w:numPr>
        <w:ind w:left="0" w:right="49" w:hanging="151"/>
      </w:pPr>
      <w:r>
        <w:t xml:space="preserve">Diámetro nominal, clase y tipo </w:t>
      </w:r>
    </w:p>
    <w:p w:rsidR="00C1302B" w:rsidRDefault="00C1302B" w:rsidP="00956623">
      <w:pPr>
        <w:numPr>
          <w:ilvl w:val="0"/>
          <w:numId w:val="45"/>
        </w:numPr>
        <w:spacing w:after="26"/>
        <w:ind w:left="0" w:right="49" w:hanging="151"/>
      </w:pPr>
      <w:r>
        <w:t xml:space="preserve">Fecha de fabricación (año/mes/día o día/mes/año) </w:t>
      </w:r>
    </w:p>
    <w:p w:rsidR="00C1302B" w:rsidRDefault="00C1302B" w:rsidP="00956623">
      <w:pPr>
        <w:numPr>
          <w:ilvl w:val="0"/>
          <w:numId w:val="45"/>
        </w:numPr>
        <w:ind w:left="0" w:right="49" w:hanging="151"/>
      </w:pPr>
      <w:r>
        <w:t xml:space="preserve">Leyenda “HECHO EN MÉXICO” o “hecho en…” </w:t>
      </w:r>
    </w:p>
    <w:p w:rsidR="00C1302B" w:rsidRDefault="00C1302B" w:rsidP="00956623">
      <w:pPr>
        <w:numPr>
          <w:ilvl w:val="0"/>
          <w:numId w:val="45"/>
        </w:numPr>
        <w:ind w:left="0" w:right="49" w:hanging="151"/>
      </w:pPr>
      <w:r>
        <w:t xml:space="preserve">Sello de certificación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El Residente deberá inspeccionar la tubería y piezas especiales. Dicha inspección no exime al Contratista de la responsabilidad del suministro de la tubería que cumpla con las normas aplicables de la presente especificación.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La empresa Contratista será el único responsable de la custodia de la tubería y de las piezas especiales hasta su entrega-recepción, y deberá informar al Residente con anticipación de la llegada de la tubería. </w:t>
      </w:r>
    </w:p>
    <w:p w:rsidR="00C1302B" w:rsidRDefault="00C1302B" w:rsidP="00956623">
      <w:pPr>
        <w:spacing w:after="0" w:line="259" w:lineRule="auto"/>
        <w:ind w:left="0" w:right="49" w:firstLine="0"/>
        <w:jc w:val="left"/>
      </w:pPr>
      <w:r>
        <w:t xml:space="preserve"> </w:t>
      </w:r>
      <w:r>
        <w:tab/>
        <w:t xml:space="preserve"> </w:t>
      </w:r>
    </w:p>
    <w:p w:rsidR="00C1302B" w:rsidRDefault="00C1302B" w:rsidP="00956623">
      <w:pPr>
        <w:ind w:left="0" w:right="49"/>
      </w:pPr>
      <w:r>
        <w:t xml:space="preserve">Dentro del precio unitario estará incluido además del costo del suministro (L.A.B.) en fábrica o bodega del proveedor de la tubería o de las piezas especiales, las pruebas certificadas en fábrica, y todos los gastos que se requieran para su completa y correcta entrega.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MEDICIÓN Y PAGO.- El suministro de tubería, será medido para fines de pago por metro lineal, con aproximación a dos decimales y en el caso de las piezas especiales por kilogramo. Al efecto se determinarán directamente el número de metros lineales de tubería y número de kilogramos de cada pieza especial, conforme a las líneas de proyecto y/o las órdenes del Residente. </w:t>
      </w:r>
    </w:p>
    <w:p w:rsidR="00C1302B" w:rsidRDefault="00C1302B" w:rsidP="00956623">
      <w:pPr>
        <w:spacing w:after="0" w:line="259" w:lineRule="auto"/>
        <w:ind w:left="0" w:right="49" w:firstLine="0"/>
        <w:jc w:val="left"/>
      </w:pPr>
      <w:r>
        <w:t xml:space="preserve"> </w:t>
      </w:r>
    </w:p>
    <w:p w:rsidR="00C1302B" w:rsidRDefault="00C1302B" w:rsidP="00956623">
      <w:pPr>
        <w:spacing w:after="0" w:line="259" w:lineRule="auto"/>
        <w:ind w:left="0" w:right="49" w:firstLine="0"/>
        <w:jc w:val="left"/>
      </w:pPr>
      <w:r>
        <w:t xml:space="preserve"> </w:t>
      </w:r>
    </w:p>
    <w:p w:rsidR="00C1302B" w:rsidRDefault="00C1302B" w:rsidP="00956623">
      <w:pPr>
        <w:spacing w:line="248" w:lineRule="auto"/>
        <w:ind w:left="0" w:right="49"/>
      </w:pPr>
      <w:r>
        <w:rPr>
          <w:b/>
        </w:rPr>
        <w:t>SUMINISTRO DE TABLESTACA DE ACERO.</w:t>
      </w:r>
      <w:r>
        <w:t xml:space="preserve">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8085.01 AL 8085.03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DEFINICIÓN Y EJECUCIÓN.- Se entenderá por suministro de tablestaca de acero, a las erogaciones que deba realizar el contratista para abastecer la</w:t>
      </w:r>
      <w:r>
        <w:rPr>
          <w:strike/>
        </w:rPr>
        <w:t>s</w:t>
      </w:r>
      <w:r>
        <w:t xml:space="preserve"> cantidad</w:t>
      </w:r>
      <w:r>
        <w:rPr>
          <w:strike/>
        </w:rPr>
        <w:t>es</w:t>
      </w:r>
      <w:r>
        <w:t xml:space="preserve"> de perfiles estructurales, ya sean rolados en frio tipo </w:t>
      </w:r>
      <w:r>
        <w:rPr>
          <w:rFonts w:ascii="Arial Unicode MS" w:eastAsia="Arial Unicode MS" w:hAnsi="Arial Unicode MS" w:cs="Arial Unicode MS"/>
          <w:sz w:val="18"/>
        </w:rPr>
        <w:t>ESC-CRZ, ESC-EU y ESC-CRU o similares</w:t>
      </w:r>
      <w:r>
        <w:t xml:space="preserve">, rolados en caliente tipo ESC-SP-IIIW y ESC-Z o similares conforme al tipo, espesores y características físicas, químicas y mecánicas así como a las cotas y niveles establecidos en el proyecto y/o las órdenes del Residente.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Todas las tablestacas suministradas por el contratista de acuerdo al proyecto y/o las órdenes del Residente deberán cumplir con las siguientes Normas: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BS EN 10248-1:1996 – Hot </w:t>
      </w:r>
      <w:proofErr w:type="spellStart"/>
      <w:r>
        <w:t>rolled</w:t>
      </w:r>
      <w:proofErr w:type="spellEnd"/>
      <w:r>
        <w:t xml:space="preserve"> </w:t>
      </w:r>
      <w:proofErr w:type="spellStart"/>
      <w:r>
        <w:t>sheet</w:t>
      </w:r>
      <w:proofErr w:type="spellEnd"/>
      <w:r>
        <w:t xml:space="preserve"> </w:t>
      </w:r>
      <w:proofErr w:type="spellStart"/>
      <w:r>
        <w:t>piling</w:t>
      </w:r>
      <w:proofErr w:type="spellEnd"/>
      <w:r>
        <w:t xml:space="preserve"> </w:t>
      </w:r>
      <w:proofErr w:type="spellStart"/>
      <w:r>
        <w:t>of</w:t>
      </w:r>
      <w:proofErr w:type="spellEnd"/>
      <w:r>
        <w:t xml:space="preserve"> non </w:t>
      </w:r>
      <w:proofErr w:type="spellStart"/>
      <w:r>
        <w:t>alloy</w:t>
      </w:r>
      <w:proofErr w:type="spellEnd"/>
      <w:r>
        <w:t xml:space="preserve"> </w:t>
      </w:r>
      <w:proofErr w:type="spellStart"/>
      <w:r>
        <w:t>steels</w:t>
      </w:r>
      <w:proofErr w:type="spellEnd"/>
      <w:r>
        <w:t xml:space="preserve">. </w:t>
      </w:r>
      <w:proofErr w:type="spellStart"/>
      <w:r>
        <w:t>Technical</w:t>
      </w:r>
      <w:proofErr w:type="spellEnd"/>
      <w:r>
        <w:t xml:space="preserve"> </w:t>
      </w:r>
      <w:proofErr w:type="spellStart"/>
      <w:r>
        <w:t>delivery</w:t>
      </w:r>
      <w:proofErr w:type="spellEnd"/>
      <w:r>
        <w:t xml:space="preserve"> </w:t>
      </w:r>
      <w:proofErr w:type="spellStart"/>
      <w:r>
        <w:t>conditions</w:t>
      </w:r>
      <w:proofErr w:type="spellEnd"/>
      <w:r>
        <w:t xml:space="preserve">.   </w:t>
      </w:r>
    </w:p>
    <w:p w:rsidR="00C1302B" w:rsidRDefault="00C1302B" w:rsidP="00956623">
      <w:pPr>
        <w:spacing w:after="0" w:line="259" w:lineRule="auto"/>
        <w:ind w:left="0" w:right="49" w:firstLine="0"/>
        <w:jc w:val="left"/>
      </w:pPr>
      <w:r>
        <w:rPr>
          <w:rFonts w:ascii="Verdana" w:eastAsia="Verdana" w:hAnsi="Verdana" w:cs="Verdana"/>
          <w:sz w:val="16"/>
        </w:rPr>
        <w:t xml:space="preserve"> </w:t>
      </w:r>
      <w:r>
        <w:rPr>
          <w:rFonts w:ascii="Calibri" w:eastAsia="Calibri" w:hAnsi="Calibri" w:cs="Calibri"/>
          <w:noProof/>
          <w:sz w:val="22"/>
        </w:rPr>
        <mc:AlternateContent>
          <mc:Choice Requires="wpg">
            <w:drawing>
              <wp:inline distT="0" distB="0" distL="0" distR="0" wp14:anchorId="60AAA5D8" wp14:editId="0DA93A9F">
                <wp:extent cx="4797679" cy="140027"/>
                <wp:effectExtent l="0" t="0" r="0" b="0"/>
                <wp:docPr id="251058" name="Group 251058"/>
                <wp:cNvGraphicFramePr/>
                <a:graphic xmlns:a="http://schemas.openxmlformats.org/drawingml/2006/main">
                  <a:graphicData uri="http://schemas.microsoft.com/office/word/2010/wordprocessingGroup">
                    <wpg:wgp>
                      <wpg:cNvGrpSpPr/>
                      <wpg:grpSpPr>
                        <a:xfrm>
                          <a:off x="0" y="0"/>
                          <a:ext cx="4797679" cy="140027"/>
                          <a:chOff x="0" y="0"/>
                          <a:chExt cx="4797679" cy="140027"/>
                        </a:xfrm>
                      </wpg:grpSpPr>
                      <pic:pic xmlns:pic="http://schemas.openxmlformats.org/drawingml/2006/picture">
                        <pic:nvPicPr>
                          <pic:cNvPr id="24675" name="Picture 24675"/>
                          <pic:cNvPicPr/>
                        </pic:nvPicPr>
                        <pic:blipFill>
                          <a:blip r:embed="rId52"/>
                          <a:stretch>
                            <a:fillRect/>
                          </a:stretch>
                        </pic:blipFill>
                        <pic:spPr>
                          <a:xfrm>
                            <a:off x="0" y="6025"/>
                            <a:ext cx="2692781" cy="129540"/>
                          </a:xfrm>
                          <a:prstGeom prst="rect">
                            <a:avLst/>
                          </a:prstGeom>
                        </pic:spPr>
                      </pic:pic>
                      <pic:pic xmlns:pic="http://schemas.openxmlformats.org/drawingml/2006/picture">
                        <pic:nvPicPr>
                          <pic:cNvPr id="24677" name="Picture 24677"/>
                          <pic:cNvPicPr/>
                        </pic:nvPicPr>
                        <pic:blipFill>
                          <a:blip r:embed="rId53"/>
                          <a:stretch>
                            <a:fillRect/>
                          </a:stretch>
                        </pic:blipFill>
                        <pic:spPr>
                          <a:xfrm>
                            <a:off x="2644775" y="6025"/>
                            <a:ext cx="305410" cy="129540"/>
                          </a:xfrm>
                          <a:prstGeom prst="rect">
                            <a:avLst/>
                          </a:prstGeom>
                        </pic:spPr>
                      </pic:pic>
                      <pic:pic xmlns:pic="http://schemas.openxmlformats.org/drawingml/2006/picture">
                        <pic:nvPicPr>
                          <pic:cNvPr id="24679" name="Picture 24679"/>
                          <pic:cNvPicPr/>
                        </pic:nvPicPr>
                        <pic:blipFill>
                          <a:blip r:embed="rId54"/>
                          <a:stretch>
                            <a:fillRect/>
                          </a:stretch>
                        </pic:blipFill>
                        <pic:spPr>
                          <a:xfrm>
                            <a:off x="2925191" y="6025"/>
                            <a:ext cx="1872488" cy="129540"/>
                          </a:xfrm>
                          <a:prstGeom prst="rect">
                            <a:avLst/>
                          </a:prstGeom>
                        </pic:spPr>
                      </pic:pic>
                      <wps:wsp>
                        <wps:cNvPr id="24680" name="Rectangle 24680"/>
                        <wps:cNvSpPr/>
                        <wps:spPr>
                          <a:xfrm>
                            <a:off x="4749800" y="0"/>
                            <a:ext cx="42058" cy="186236"/>
                          </a:xfrm>
                          <a:prstGeom prst="rect">
                            <a:avLst/>
                          </a:prstGeom>
                          <a:ln>
                            <a:noFill/>
                          </a:ln>
                        </wps:spPr>
                        <wps:txbx>
                          <w:txbxContent>
                            <w:p w:rsidR="00C1302B" w:rsidRDefault="00C1302B" w:rsidP="00C1302B">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w:pict>
              <v:group w14:anchorId="60AAA5D8" id="Group 251058" o:spid="_x0000_s1045" style="width:377.75pt;height:11.05pt;mso-position-horizontal-relative:char;mso-position-vertical-relative:line" coordsize="47976,14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">
                <v:shape id="Picture 24675" o:spid="_x0000_s1046" type="#_x0000_t75" style="position:absolute;top:60;width:26927;height:12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">
                  <v:imagedata r:id="rId55" o:title=""/>
                </v:shape>
                <v:shape id="Picture 24677" o:spid="_x0000_s1047" type="#_x0000_t75" style="position:absolute;left:26447;top:60;width:3054;height:12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">
                  <v:imagedata r:id="rId56" o:title=""/>
                </v:shape>
                <v:shape id="Picture 24679" o:spid="_x0000_s1048" type="#_x0000_t75" style="position:absolute;left:29251;top:60;width:18725;height:12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">
                  <v:imagedata r:id="rId57" o:title=""/>
                </v:shape>
                <v:rect id="Rectangle 24680" o:spid="_x0000_s1049" style="position:absolute;left:47498;width:420;height:1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" filled="f" stroked="f">
                  <v:textbox inset="0,0,0,0">
                    <w:txbxContent>
                      <w:p w:rsidR="00C1302B" w:rsidRDefault="00C1302B" w:rsidP="00C1302B">
                        <w:pPr>
                          <w:spacing w:after="160" w:line="259" w:lineRule="auto"/>
                          <w:ind w:left="0" w:firstLine="0"/>
                          <w:jc w:val="left"/>
                        </w:pPr>
                        <w:r>
                          <w:t xml:space="preserve"> </w:t>
                        </w:r>
                      </w:p>
                    </w:txbxContent>
                  </v:textbox>
                </v:rect>
                <w10:anchorlock/>
              </v:group>
            </w:pict>
          </mc:Fallback>
        </mc:AlternateConten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BS EN 10248-2:1996 – Hot </w:t>
      </w:r>
      <w:proofErr w:type="spellStart"/>
      <w:r>
        <w:t>rolled</w:t>
      </w:r>
      <w:proofErr w:type="spellEnd"/>
      <w:r>
        <w:t xml:space="preserve"> </w:t>
      </w:r>
      <w:proofErr w:type="spellStart"/>
      <w:r>
        <w:t>sheet</w:t>
      </w:r>
      <w:proofErr w:type="spellEnd"/>
      <w:r>
        <w:t xml:space="preserve"> </w:t>
      </w:r>
      <w:proofErr w:type="spellStart"/>
      <w:r>
        <w:t>piling</w:t>
      </w:r>
      <w:proofErr w:type="spellEnd"/>
      <w:r>
        <w:t xml:space="preserve"> </w:t>
      </w:r>
      <w:proofErr w:type="spellStart"/>
      <w:r>
        <w:t>of</w:t>
      </w:r>
      <w:proofErr w:type="spellEnd"/>
      <w:r>
        <w:t xml:space="preserve"> non </w:t>
      </w:r>
      <w:proofErr w:type="spellStart"/>
      <w:r>
        <w:t>alloy</w:t>
      </w:r>
      <w:proofErr w:type="spellEnd"/>
      <w:r>
        <w:t xml:space="preserve"> </w:t>
      </w:r>
      <w:proofErr w:type="spellStart"/>
      <w:r>
        <w:t>steels</w:t>
      </w:r>
      <w:proofErr w:type="spellEnd"/>
      <w:r>
        <w:t xml:space="preserve">. </w:t>
      </w:r>
      <w:proofErr w:type="spellStart"/>
      <w:r>
        <w:t>Tolerances</w:t>
      </w:r>
      <w:proofErr w:type="spellEnd"/>
      <w:r>
        <w:t xml:space="preserve"> </w:t>
      </w:r>
      <w:proofErr w:type="spellStart"/>
      <w:r>
        <w:t>on</w:t>
      </w:r>
      <w:proofErr w:type="spellEnd"/>
      <w:r>
        <w:t xml:space="preserve"> </w:t>
      </w:r>
      <w:proofErr w:type="spellStart"/>
      <w:r>
        <w:t>shape</w:t>
      </w:r>
      <w:proofErr w:type="spellEnd"/>
      <w:r>
        <w:t xml:space="preserve"> and </w:t>
      </w:r>
      <w:proofErr w:type="spellStart"/>
      <w:r>
        <w:t>dimensions</w:t>
      </w:r>
      <w:proofErr w:type="spellEnd"/>
      <w:r>
        <w:t xml:space="preserve">. </w:t>
      </w:r>
    </w:p>
    <w:p w:rsidR="00C1302B" w:rsidRDefault="00C1302B" w:rsidP="00956623">
      <w:pPr>
        <w:spacing w:after="3" w:line="259" w:lineRule="auto"/>
        <w:ind w:left="0" w:right="49" w:firstLine="0"/>
        <w:jc w:val="left"/>
      </w:pPr>
      <w:r>
        <w:rPr>
          <w:rFonts w:ascii="Calibri" w:eastAsia="Calibri" w:hAnsi="Calibri" w:cs="Calibri"/>
          <w:noProof/>
          <w:sz w:val="22"/>
        </w:rPr>
        <mc:AlternateContent>
          <mc:Choice Requires="wpg">
            <w:drawing>
              <wp:inline distT="0" distB="0" distL="0" distR="0" wp14:anchorId="303A8F80" wp14:editId="519FDBA5">
                <wp:extent cx="4926076" cy="129540"/>
                <wp:effectExtent l="0" t="0" r="0" b="0"/>
                <wp:docPr id="251198" name="Group 251198"/>
                <wp:cNvGraphicFramePr/>
                <a:graphic xmlns:a="http://schemas.openxmlformats.org/drawingml/2006/main">
                  <a:graphicData uri="http://schemas.microsoft.com/office/word/2010/wordprocessingGroup">
                    <wpg:wgp>
                      <wpg:cNvGrpSpPr/>
                      <wpg:grpSpPr>
                        <a:xfrm>
                          <a:off x="0" y="0"/>
                          <a:ext cx="4926076" cy="129540"/>
                          <a:chOff x="0" y="0"/>
                          <a:chExt cx="4926076" cy="129540"/>
                        </a:xfrm>
                      </wpg:grpSpPr>
                      <pic:pic xmlns:pic="http://schemas.openxmlformats.org/drawingml/2006/picture">
                        <pic:nvPicPr>
                          <pic:cNvPr id="24692" name="Picture 24692"/>
                          <pic:cNvPicPr/>
                        </pic:nvPicPr>
                        <pic:blipFill>
                          <a:blip r:embed="rId58"/>
                          <a:stretch>
                            <a:fillRect/>
                          </a:stretch>
                        </pic:blipFill>
                        <pic:spPr>
                          <a:xfrm>
                            <a:off x="0" y="0"/>
                            <a:ext cx="2973070" cy="129540"/>
                          </a:xfrm>
                          <a:prstGeom prst="rect">
                            <a:avLst/>
                          </a:prstGeom>
                        </pic:spPr>
                      </pic:pic>
                      <pic:pic xmlns:pic="http://schemas.openxmlformats.org/drawingml/2006/picture">
                        <pic:nvPicPr>
                          <pic:cNvPr id="24694" name="Picture 24694"/>
                          <pic:cNvPicPr/>
                        </pic:nvPicPr>
                        <pic:blipFill>
                          <a:blip r:embed="rId59"/>
                          <a:stretch>
                            <a:fillRect/>
                          </a:stretch>
                        </pic:blipFill>
                        <pic:spPr>
                          <a:xfrm>
                            <a:off x="2925191" y="0"/>
                            <a:ext cx="134112" cy="129540"/>
                          </a:xfrm>
                          <a:prstGeom prst="rect">
                            <a:avLst/>
                          </a:prstGeom>
                        </pic:spPr>
                      </pic:pic>
                      <pic:pic xmlns:pic="http://schemas.openxmlformats.org/drawingml/2006/picture">
                        <pic:nvPicPr>
                          <pic:cNvPr id="24696" name="Picture 24696"/>
                          <pic:cNvPicPr/>
                        </pic:nvPicPr>
                        <pic:blipFill>
                          <a:blip r:embed="rId60"/>
                          <a:stretch>
                            <a:fillRect/>
                          </a:stretch>
                        </pic:blipFill>
                        <pic:spPr>
                          <a:xfrm>
                            <a:off x="2992247" y="0"/>
                            <a:ext cx="1933829" cy="129540"/>
                          </a:xfrm>
                          <a:prstGeom prst="rect">
                            <a:avLst/>
                          </a:prstGeom>
                        </pic:spPr>
                      </pic:pic>
                    </wpg:wgp>
                  </a:graphicData>
                </a:graphic>
              </wp:inline>
            </w:drawing>
          </mc:Choice>
          <mc:Fallback>
            <w:pict>
              <v:group w14:anchorId="46F86BDD" id="Group 251198" o:spid="_x0000_s1026" style="width:387.9pt;height:10.2pt;mso-position-horizontal-relative:char;mso-position-vertical-relative:line" coordsize="49260,12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">
                <v:shape id="Picture 24692" o:spid="_x0000_s1027" type="#_x0000_t75" style="position:absolute;width:29730;height:12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">
                  <v:imagedata r:id="rId61" o:title=""/>
                </v:shape>
                <v:shape id="Picture 24694" o:spid="_x0000_s1028" type="#_x0000_t75" style="position:absolute;left:29251;width:1342;height:12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">
                  <v:imagedata r:id="rId62" o:title=""/>
                </v:shape>
                <v:shape id="Picture 24696" o:spid="_x0000_s1029" type="#_x0000_t75" style="position:absolute;left:29922;width:19338;height:12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">
                  <v:imagedata r:id="rId63" o:title=""/>
                </v:shape>
                <w10:anchorlock/>
              </v:group>
            </w:pict>
          </mc:Fallback>
        </mc:AlternateConten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BS EN 10249-1:1996 – </w:t>
      </w:r>
      <w:proofErr w:type="spellStart"/>
      <w:r>
        <w:t>Cold</w:t>
      </w:r>
      <w:proofErr w:type="spellEnd"/>
      <w:r>
        <w:t xml:space="preserve"> </w:t>
      </w:r>
      <w:proofErr w:type="spellStart"/>
      <w:r>
        <w:t>formed</w:t>
      </w:r>
      <w:proofErr w:type="spellEnd"/>
      <w:r>
        <w:t xml:space="preserve"> </w:t>
      </w:r>
      <w:proofErr w:type="spellStart"/>
      <w:r>
        <w:t>sheet</w:t>
      </w:r>
      <w:proofErr w:type="spellEnd"/>
      <w:r>
        <w:t xml:space="preserve"> </w:t>
      </w:r>
      <w:proofErr w:type="spellStart"/>
      <w:r>
        <w:t>piling</w:t>
      </w:r>
      <w:proofErr w:type="spellEnd"/>
      <w:r>
        <w:t xml:space="preserve"> </w:t>
      </w:r>
      <w:proofErr w:type="spellStart"/>
      <w:r>
        <w:t>of</w:t>
      </w:r>
      <w:proofErr w:type="spellEnd"/>
      <w:r>
        <w:t xml:space="preserve"> non </w:t>
      </w:r>
      <w:proofErr w:type="spellStart"/>
      <w:r>
        <w:t>alloy</w:t>
      </w:r>
      <w:proofErr w:type="spellEnd"/>
      <w:r>
        <w:t xml:space="preserve"> </w:t>
      </w:r>
      <w:proofErr w:type="spellStart"/>
      <w:r>
        <w:t>steels</w:t>
      </w:r>
      <w:proofErr w:type="spellEnd"/>
      <w:r>
        <w:t xml:space="preserve">. </w:t>
      </w:r>
      <w:proofErr w:type="spellStart"/>
      <w:r>
        <w:t>Technical</w:t>
      </w:r>
      <w:proofErr w:type="spellEnd"/>
      <w:r>
        <w:t xml:space="preserve"> </w:t>
      </w:r>
      <w:proofErr w:type="spellStart"/>
      <w:r>
        <w:t>delivery</w:t>
      </w:r>
      <w:proofErr w:type="spellEnd"/>
      <w:r>
        <w:t xml:space="preserve"> </w:t>
      </w:r>
      <w:proofErr w:type="spellStart"/>
      <w:r>
        <w:t>conditions</w:t>
      </w:r>
      <w:proofErr w:type="spellEnd"/>
      <w:r>
        <w:t xml:space="preserve">. </w:t>
      </w:r>
    </w:p>
    <w:p w:rsidR="00C1302B" w:rsidRDefault="00C1302B" w:rsidP="00956623">
      <w:pPr>
        <w:spacing w:after="0" w:line="259" w:lineRule="auto"/>
        <w:ind w:left="0" w:right="49" w:firstLine="0"/>
        <w:jc w:val="left"/>
      </w:pPr>
      <w:r>
        <w:rPr>
          <w:rFonts w:ascii="Calibri" w:eastAsia="Calibri" w:hAnsi="Calibri" w:cs="Calibri"/>
          <w:noProof/>
          <w:sz w:val="22"/>
        </w:rPr>
        <mc:AlternateContent>
          <mc:Choice Requires="wpg">
            <w:drawing>
              <wp:inline distT="0" distB="0" distL="0" distR="0" wp14:anchorId="7CBA20FB" wp14:editId="0B90276F">
                <wp:extent cx="4688332" cy="140027"/>
                <wp:effectExtent l="0" t="0" r="0" b="0"/>
                <wp:docPr id="251199" name="Group 251199"/>
                <wp:cNvGraphicFramePr/>
                <a:graphic xmlns:a="http://schemas.openxmlformats.org/drawingml/2006/main">
                  <a:graphicData uri="http://schemas.microsoft.com/office/word/2010/wordprocessingGroup">
                    <wpg:wgp>
                      <wpg:cNvGrpSpPr/>
                      <wpg:grpSpPr>
                        <a:xfrm>
                          <a:off x="0" y="0"/>
                          <a:ext cx="4688332" cy="140027"/>
                          <a:chOff x="0" y="0"/>
                          <a:chExt cx="4688332" cy="140027"/>
                        </a:xfrm>
                      </wpg:grpSpPr>
                      <pic:pic xmlns:pic="http://schemas.openxmlformats.org/drawingml/2006/picture">
                        <pic:nvPicPr>
                          <pic:cNvPr id="24707" name="Picture 24707"/>
                          <pic:cNvPicPr/>
                        </pic:nvPicPr>
                        <pic:blipFill>
                          <a:blip r:embed="rId64"/>
                          <a:stretch>
                            <a:fillRect/>
                          </a:stretch>
                        </pic:blipFill>
                        <pic:spPr>
                          <a:xfrm>
                            <a:off x="0" y="6024"/>
                            <a:ext cx="2230374" cy="129540"/>
                          </a:xfrm>
                          <a:prstGeom prst="rect">
                            <a:avLst/>
                          </a:prstGeom>
                        </pic:spPr>
                      </pic:pic>
                      <pic:pic xmlns:pic="http://schemas.openxmlformats.org/drawingml/2006/picture">
                        <pic:nvPicPr>
                          <pic:cNvPr id="24709" name="Picture 24709"/>
                          <pic:cNvPicPr/>
                        </pic:nvPicPr>
                        <pic:blipFill>
                          <a:blip r:embed="rId65"/>
                          <a:stretch>
                            <a:fillRect/>
                          </a:stretch>
                        </pic:blipFill>
                        <pic:spPr>
                          <a:xfrm>
                            <a:off x="2179955" y="6024"/>
                            <a:ext cx="2508377" cy="129540"/>
                          </a:xfrm>
                          <a:prstGeom prst="rect">
                            <a:avLst/>
                          </a:prstGeom>
                        </pic:spPr>
                      </pic:pic>
                      <wps:wsp>
                        <wps:cNvPr id="24710" name="Rectangle 24710"/>
                        <wps:cNvSpPr/>
                        <wps:spPr>
                          <a:xfrm>
                            <a:off x="4641596" y="0"/>
                            <a:ext cx="42058" cy="186236"/>
                          </a:xfrm>
                          <a:prstGeom prst="rect">
                            <a:avLst/>
                          </a:prstGeom>
                          <a:ln>
                            <a:noFill/>
                          </a:ln>
                        </wps:spPr>
                        <wps:txbx>
                          <w:txbxContent>
                            <w:p w:rsidR="00C1302B" w:rsidRDefault="00C1302B" w:rsidP="00C1302B">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w:pict>
              <v:group w14:anchorId="7CBA20FB" id="Group 251199" o:spid="_x0000_s1050" style="width:369.15pt;height:11.05pt;mso-position-horizontal-relative:char;mso-position-vertical-relative:line" coordsize="46883,14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">
                <v:shape id="Picture 24707" o:spid="_x0000_s1051" type="#_x0000_t75" style="position:absolute;top:60;width:22303;height:12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">
                  <v:imagedata r:id="rId66" o:title=""/>
                </v:shape>
                <v:shape id="Picture 24709" o:spid="_x0000_s1052" type="#_x0000_t75" style="position:absolute;left:21799;top:60;width:25084;height:12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">
                  <v:imagedata r:id="rId67" o:title=""/>
                </v:shape>
                <v:rect id="Rectangle 24710" o:spid="_x0000_s1053" style="position:absolute;left:46415;width:421;height:1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" filled="f" stroked="f">
                  <v:textbox inset="0,0,0,0">
                    <w:txbxContent>
                      <w:p w:rsidR="00C1302B" w:rsidRDefault="00C1302B" w:rsidP="00C1302B">
                        <w:pPr>
                          <w:spacing w:after="160" w:line="259" w:lineRule="auto"/>
                          <w:ind w:left="0" w:firstLine="0"/>
                          <w:jc w:val="left"/>
                        </w:pPr>
                        <w:r>
                          <w:t xml:space="preserve"> </w:t>
                        </w:r>
                      </w:p>
                    </w:txbxContent>
                  </v:textbox>
                </v:rect>
                <w10:anchorlock/>
              </v:group>
            </w:pict>
          </mc:Fallback>
        </mc:AlternateConten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BS EN 10249-2:1996 – </w:t>
      </w:r>
      <w:proofErr w:type="spellStart"/>
      <w:r>
        <w:t>Cold</w:t>
      </w:r>
      <w:proofErr w:type="spellEnd"/>
      <w:r>
        <w:t xml:space="preserve"> </w:t>
      </w:r>
      <w:proofErr w:type="spellStart"/>
      <w:r>
        <w:t>formed</w:t>
      </w:r>
      <w:proofErr w:type="spellEnd"/>
      <w:r>
        <w:t xml:space="preserve"> </w:t>
      </w:r>
      <w:proofErr w:type="spellStart"/>
      <w:r>
        <w:t>sheet</w:t>
      </w:r>
      <w:proofErr w:type="spellEnd"/>
      <w:r>
        <w:t xml:space="preserve"> </w:t>
      </w:r>
      <w:proofErr w:type="spellStart"/>
      <w:r>
        <w:t>piling</w:t>
      </w:r>
      <w:proofErr w:type="spellEnd"/>
      <w:r>
        <w:t xml:space="preserve"> </w:t>
      </w:r>
      <w:proofErr w:type="spellStart"/>
      <w:r>
        <w:t>of</w:t>
      </w:r>
      <w:proofErr w:type="spellEnd"/>
      <w:r>
        <w:t xml:space="preserve"> non </w:t>
      </w:r>
      <w:proofErr w:type="spellStart"/>
      <w:r>
        <w:t>alloy</w:t>
      </w:r>
      <w:proofErr w:type="spellEnd"/>
      <w:r>
        <w:t xml:space="preserve"> </w:t>
      </w:r>
      <w:proofErr w:type="spellStart"/>
      <w:r>
        <w:t>steels</w:t>
      </w:r>
      <w:proofErr w:type="spellEnd"/>
      <w:r>
        <w:t xml:space="preserve">. </w:t>
      </w:r>
      <w:proofErr w:type="spellStart"/>
      <w:r>
        <w:t>Tolerances</w:t>
      </w:r>
      <w:proofErr w:type="spellEnd"/>
      <w:r>
        <w:t xml:space="preserve"> </w:t>
      </w:r>
      <w:proofErr w:type="spellStart"/>
      <w:r>
        <w:t>on</w:t>
      </w:r>
      <w:proofErr w:type="spellEnd"/>
      <w:r>
        <w:t xml:space="preserve"> </w:t>
      </w:r>
      <w:proofErr w:type="spellStart"/>
      <w:r>
        <w:t>shape</w:t>
      </w:r>
      <w:proofErr w:type="spellEnd"/>
      <w:r>
        <w:t xml:space="preserve"> and </w:t>
      </w:r>
      <w:proofErr w:type="spellStart"/>
      <w:r>
        <w:t>dimensions</w:t>
      </w:r>
      <w:proofErr w:type="spellEnd"/>
      <w:r>
        <w:t xml:space="preserve">. </w:t>
      </w:r>
    </w:p>
    <w:p w:rsidR="00C1302B" w:rsidRDefault="00C1302B" w:rsidP="00956623">
      <w:pPr>
        <w:spacing w:after="0" w:line="259" w:lineRule="auto"/>
        <w:ind w:left="0" w:right="49" w:firstLine="0"/>
        <w:jc w:val="left"/>
      </w:pPr>
      <w:r>
        <w:rPr>
          <w:rFonts w:ascii="Calibri" w:eastAsia="Calibri" w:hAnsi="Calibri" w:cs="Calibri"/>
          <w:noProof/>
          <w:sz w:val="22"/>
        </w:rPr>
        <mc:AlternateContent>
          <mc:Choice Requires="wpg">
            <w:drawing>
              <wp:inline distT="0" distB="0" distL="0" distR="0" wp14:anchorId="344596AE" wp14:editId="6CB26461">
                <wp:extent cx="4816348" cy="140027"/>
                <wp:effectExtent l="0" t="0" r="0" b="0"/>
                <wp:docPr id="251060" name="Group 251060"/>
                <wp:cNvGraphicFramePr/>
                <a:graphic xmlns:a="http://schemas.openxmlformats.org/drawingml/2006/main">
                  <a:graphicData uri="http://schemas.microsoft.com/office/word/2010/wordprocessingGroup">
                    <wpg:wgp>
                      <wpg:cNvGrpSpPr/>
                      <wpg:grpSpPr>
                        <a:xfrm>
                          <a:off x="0" y="0"/>
                          <a:ext cx="4816348" cy="140027"/>
                          <a:chOff x="0" y="0"/>
                          <a:chExt cx="4816348" cy="140027"/>
                        </a:xfrm>
                      </wpg:grpSpPr>
                      <pic:pic xmlns:pic="http://schemas.openxmlformats.org/drawingml/2006/picture">
                        <pic:nvPicPr>
                          <pic:cNvPr id="24723" name="Picture 24723"/>
                          <pic:cNvPicPr/>
                        </pic:nvPicPr>
                        <pic:blipFill>
                          <a:blip r:embed="rId68"/>
                          <a:stretch>
                            <a:fillRect/>
                          </a:stretch>
                        </pic:blipFill>
                        <pic:spPr>
                          <a:xfrm>
                            <a:off x="0" y="6024"/>
                            <a:ext cx="2865501" cy="129540"/>
                          </a:xfrm>
                          <a:prstGeom prst="rect">
                            <a:avLst/>
                          </a:prstGeom>
                        </pic:spPr>
                      </pic:pic>
                      <pic:pic xmlns:pic="http://schemas.openxmlformats.org/drawingml/2006/picture">
                        <pic:nvPicPr>
                          <pic:cNvPr id="24725" name="Picture 24725"/>
                          <pic:cNvPicPr/>
                        </pic:nvPicPr>
                        <pic:blipFill>
                          <a:blip r:embed="rId59"/>
                          <a:stretch>
                            <a:fillRect/>
                          </a:stretch>
                        </pic:blipFill>
                        <pic:spPr>
                          <a:xfrm>
                            <a:off x="2816987" y="6024"/>
                            <a:ext cx="134112" cy="129540"/>
                          </a:xfrm>
                          <a:prstGeom prst="rect">
                            <a:avLst/>
                          </a:prstGeom>
                        </pic:spPr>
                      </pic:pic>
                      <pic:pic xmlns:pic="http://schemas.openxmlformats.org/drawingml/2006/picture">
                        <pic:nvPicPr>
                          <pic:cNvPr id="24727" name="Picture 24727"/>
                          <pic:cNvPicPr/>
                        </pic:nvPicPr>
                        <pic:blipFill>
                          <a:blip r:embed="rId69"/>
                          <a:stretch>
                            <a:fillRect/>
                          </a:stretch>
                        </pic:blipFill>
                        <pic:spPr>
                          <a:xfrm>
                            <a:off x="2884043" y="6024"/>
                            <a:ext cx="1932305" cy="129540"/>
                          </a:xfrm>
                          <a:prstGeom prst="rect">
                            <a:avLst/>
                          </a:prstGeom>
                        </pic:spPr>
                      </pic:pic>
                      <wps:wsp>
                        <wps:cNvPr id="24728" name="Rectangle 24728"/>
                        <wps:cNvSpPr/>
                        <wps:spPr>
                          <a:xfrm>
                            <a:off x="4768088" y="0"/>
                            <a:ext cx="42058" cy="186236"/>
                          </a:xfrm>
                          <a:prstGeom prst="rect">
                            <a:avLst/>
                          </a:prstGeom>
                          <a:ln>
                            <a:noFill/>
                          </a:ln>
                        </wps:spPr>
                        <wps:txbx>
                          <w:txbxContent>
                            <w:p w:rsidR="00C1302B" w:rsidRDefault="00C1302B" w:rsidP="00C1302B">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w:pict>
              <v:group w14:anchorId="344596AE" id="Group 251060" o:spid="_x0000_s1054" style="width:379.25pt;height:11.05pt;mso-position-horizontal-relative:char;mso-position-vertical-relative:line" coordsize="48163,14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">
                <v:shape id="Picture 24723" o:spid="_x0000_s1055" type="#_x0000_t75" style="position:absolute;top:60;width:28655;height:12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">
                  <v:imagedata r:id="rId70" o:title=""/>
                </v:shape>
                <v:shape id="Picture 24725" o:spid="_x0000_s1056" type="#_x0000_t75" style="position:absolute;left:28169;top:60;width:1341;height:12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">
                  <v:imagedata r:id="rId62" o:title=""/>
                </v:shape>
                <v:shape id="Picture 24727" o:spid="_x0000_s1057" type="#_x0000_t75" style="position:absolute;left:28840;top:60;width:19323;height:12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">
                  <v:imagedata r:id="rId71" o:title=""/>
                </v:shape>
                <v:rect id="Rectangle 24728" o:spid="_x0000_s1058" style="position:absolute;left:47680;width:421;height:1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" filled="f" stroked="f">
                  <v:textbox inset="0,0,0,0">
                    <w:txbxContent>
                      <w:p w:rsidR="00C1302B" w:rsidRDefault="00C1302B" w:rsidP="00C1302B">
                        <w:pPr>
                          <w:spacing w:after="160" w:line="259" w:lineRule="auto"/>
                          <w:ind w:left="0" w:firstLine="0"/>
                          <w:jc w:val="left"/>
                        </w:pPr>
                        <w:r>
                          <w:t xml:space="preserve"> </w:t>
                        </w:r>
                      </w:p>
                    </w:txbxContent>
                  </v:textbox>
                </v:rect>
                <w10:anchorlock/>
              </v:group>
            </w:pict>
          </mc:Fallback>
        </mc:AlternateConten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lastRenderedPageBreak/>
        <w:t xml:space="preserve">Las tablestacas suministradas por el Contratista deberán ser certificadas a fin de demostrar que cumple con la presente especificación.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El diseño de la sección transversal de la tablestaca se realizará conforme a la norma EN 1993-5: 2007.- Diseño de Pilotes y tablestacas.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La aplicación de soldadura se realizará conforme a las normas BS EN 1011-1: 2009, BS EN 287-1: 2004, BS EN 288, BS EN 970: 1997, BS EN 1435: 1997, AS/NZS 1554.1 2004 y AWSD1.1 2008.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La unión o interbloqueo entre tablestacas deberán ser del tipo junta esférica, enrollado, junta caja y espiga, dependiendo de la aplicación que vaya realizar tanto temporales como permanentes conforme al proyecto y/o las órdenes del Residente.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El recubrimiento de las tablestacas suministradas por el Contratista deberá cumplir con lo especificado en las normas ISO 8501: 1995, ISO 8503: 1988 e ISO 12944: 1998.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El marcado de las tablestacas debe hacerse con caracteres legibles e indelebles conforme a las normas correspondientes, debe incluir como mínimo lo siguiente: </w:t>
      </w:r>
    </w:p>
    <w:p w:rsidR="00C1302B" w:rsidRDefault="00C1302B" w:rsidP="00956623">
      <w:pPr>
        <w:spacing w:after="0" w:line="259" w:lineRule="auto"/>
        <w:ind w:left="0" w:right="49" w:firstLine="0"/>
        <w:jc w:val="left"/>
      </w:pPr>
      <w:r>
        <w:t xml:space="preserve"> </w:t>
      </w:r>
    </w:p>
    <w:p w:rsidR="00C1302B" w:rsidRDefault="00C1302B" w:rsidP="00956623">
      <w:pPr>
        <w:numPr>
          <w:ilvl w:val="0"/>
          <w:numId w:val="46"/>
        </w:numPr>
        <w:ind w:left="0" w:right="49" w:hanging="151"/>
      </w:pPr>
      <w:r>
        <w:t xml:space="preserve">Nombre del fabricante y/o marca registrada </w:t>
      </w:r>
    </w:p>
    <w:p w:rsidR="00C1302B" w:rsidRDefault="00C1302B" w:rsidP="00956623">
      <w:pPr>
        <w:numPr>
          <w:ilvl w:val="0"/>
          <w:numId w:val="46"/>
        </w:numPr>
        <w:ind w:left="0" w:right="49" w:hanging="151"/>
      </w:pPr>
      <w:r>
        <w:t xml:space="preserve">Marca o símbolo del fabricante </w:t>
      </w:r>
    </w:p>
    <w:p w:rsidR="00C1302B" w:rsidRDefault="00C1302B" w:rsidP="00956623">
      <w:pPr>
        <w:numPr>
          <w:ilvl w:val="0"/>
          <w:numId w:val="46"/>
        </w:numPr>
        <w:ind w:left="0" w:right="49" w:hanging="151"/>
      </w:pPr>
      <w:r>
        <w:t xml:space="preserve">Ancho de la sección y espesor, clase y tipo </w:t>
      </w:r>
    </w:p>
    <w:p w:rsidR="00C1302B" w:rsidRDefault="00C1302B" w:rsidP="00956623">
      <w:pPr>
        <w:numPr>
          <w:ilvl w:val="0"/>
          <w:numId w:val="46"/>
        </w:numPr>
        <w:spacing w:after="26"/>
        <w:ind w:left="0" w:right="49" w:hanging="151"/>
      </w:pPr>
      <w:r>
        <w:t xml:space="preserve">Fecha de fabricación (año/mes/día o día/mes/año) – Leyenda “HECHO EN MÉXICO” o “hecho en…” </w:t>
      </w:r>
    </w:p>
    <w:p w:rsidR="00C1302B" w:rsidRDefault="00C1302B" w:rsidP="00956623">
      <w:pPr>
        <w:numPr>
          <w:ilvl w:val="0"/>
          <w:numId w:val="46"/>
        </w:numPr>
        <w:ind w:left="0" w:right="49" w:hanging="151"/>
      </w:pPr>
      <w:r>
        <w:t xml:space="preserve">Número de embarque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El Residente deberá inspeccionar la tablestaca. Dicha inspección no exime al Contratista de la responsabilidad del suministro de la tablestaca que cumpla con las normas aplicables de la presente especificación. </w:t>
      </w:r>
    </w:p>
    <w:p w:rsidR="00C1302B" w:rsidRDefault="00C1302B" w:rsidP="00956623">
      <w:pPr>
        <w:ind w:left="0" w:right="49"/>
      </w:pPr>
      <w:r>
        <w:t xml:space="preserve">La empresa Contratista deberá informar al Residente con anticipación la llegada de la tablestaca y accesorios y será el único responsable de la custodia hasta su entrega-recepción.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Dentro del precio deberá incluir el costo del suministro (L.A.B.) en almacén del proveedor de la tablestaca, los accesorios, las pruebas certificadas en fábrica y todos los gastos que se requieran para su completa y correcta entrega.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MEDICIÓN Y PAGO.- El suministro de tablestaca, será medido para fines de pago por tonelada, con aproximación a dos decimales. Al efecto se determinarán directamente el número de toneladas, conforme a las líneas de proyecto y/o las órdenes del Residente.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No se estimarán para fines de pago las tablestacas suministradas por el Contratista que no cumplan con lo señalado en las especificaciones que correspondan. </w:t>
      </w:r>
    </w:p>
    <w:p w:rsidR="00C1302B" w:rsidRDefault="00C1302B" w:rsidP="00956623">
      <w:pPr>
        <w:spacing w:after="0" w:line="259" w:lineRule="auto"/>
        <w:ind w:left="0" w:right="49" w:firstLine="0"/>
        <w:jc w:val="left"/>
      </w:pPr>
      <w:r>
        <w:rPr>
          <w:b/>
        </w:rPr>
        <w:t xml:space="preserve"> </w:t>
      </w:r>
    </w:p>
    <w:p w:rsidR="00C1302B" w:rsidRDefault="00C1302B" w:rsidP="00956623">
      <w:pPr>
        <w:spacing w:after="0" w:line="259" w:lineRule="auto"/>
        <w:ind w:left="0" w:right="49" w:firstLine="0"/>
        <w:jc w:val="left"/>
      </w:pPr>
      <w:r>
        <w:rPr>
          <w:b/>
        </w:rPr>
        <w:t xml:space="preserve"> </w:t>
      </w:r>
    </w:p>
    <w:p w:rsidR="00C1302B" w:rsidRDefault="00C1302B" w:rsidP="00956623">
      <w:pPr>
        <w:spacing w:after="0" w:line="259" w:lineRule="auto"/>
        <w:ind w:left="0" w:right="49" w:firstLine="0"/>
        <w:jc w:val="left"/>
      </w:pPr>
      <w:r>
        <w:rPr>
          <w:b/>
        </w:rPr>
        <w:t xml:space="preserve"> </w:t>
      </w:r>
    </w:p>
    <w:p w:rsidR="00C1302B" w:rsidRDefault="00C1302B" w:rsidP="00956623">
      <w:pPr>
        <w:spacing w:after="0" w:line="259" w:lineRule="auto"/>
        <w:ind w:left="0" w:right="49" w:firstLine="0"/>
        <w:jc w:val="left"/>
      </w:pPr>
      <w:r>
        <w:rPr>
          <w:b/>
        </w:rPr>
        <w:t xml:space="preserve"> </w:t>
      </w:r>
    </w:p>
    <w:p w:rsidR="00C1302B" w:rsidRDefault="00C1302B" w:rsidP="00956623">
      <w:pPr>
        <w:spacing w:after="0" w:line="259" w:lineRule="auto"/>
        <w:ind w:left="0" w:right="49" w:firstLine="0"/>
        <w:jc w:val="left"/>
      </w:pPr>
      <w:r>
        <w:rPr>
          <w:b/>
        </w:rPr>
        <w:t xml:space="preserve"> </w:t>
      </w:r>
    </w:p>
    <w:p w:rsidR="00C1302B" w:rsidRDefault="00C1302B" w:rsidP="00956623">
      <w:pPr>
        <w:spacing w:after="0" w:line="259" w:lineRule="auto"/>
        <w:ind w:left="0" w:right="49" w:firstLine="0"/>
        <w:jc w:val="left"/>
      </w:pPr>
      <w:r>
        <w:rPr>
          <w:b/>
        </w:rPr>
        <w:t xml:space="preserve"> </w:t>
      </w:r>
    </w:p>
    <w:p w:rsidR="00C1302B" w:rsidRDefault="00C1302B" w:rsidP="00956623">
      <w:pPr>
        <w:spacing w:after="0" w:line="259" w:lineRule="auto"/>
        <w:ind w:left="0" w:right="49" w:firstLine="0"/>
        <w:jc w:val="left"/>
      </w:pPr>
      <w:r>
        <w:rPr>
          <w:b/>
        </w:rPr>
        <w:t xml:space="preserve"> </w:t>
      </w:r>
    </w:p>
    <w:p w:rsidR="00C1302B" w:rsidRDefault="00C1302B" w:rsidP="00956623">
      <w:pPr>
        <w:spacing w:after="0" w:line="259" w:lineRule="auto"/>
        <w:ind w:left="0" w:right="49" w:firstLine="0"/>
        <w:jc w:val="left"/>
      </w:pPr>
      <w:r>
        <w:rPr>
          <w:b/>
        </w:rPr>
        <w:t xml:space="preserve"> </w:t>
      </w:r>
    </w:p>
    <w:p w:rsidR="00C1302B" w:rsidRDefault="00C1302B" w:rsidP="00956623">
      <w:pPr>
        <w:spacing w:after="0" w:line="259" w:lineRule="auto"/>
        <w:ind w:left="0" w:right="49" w:firstLine="0"/>
        <w:jc w:val="left"/>
      </w:pPr>
      <w:r>
        <w:rPr>
          <w:b/>
        </w:rPr>
        <w:t xml:space="preserve"> </w:t>
      </w:r>
    </w:p>
    <w:p w:rsidR="00C1302B" w:rsidRDefault="00C1302B" w:rsidP="00956623">
      <w:pPr>
        <w:spacing w:after="0" w:line="259" w:lineRule="auto"/>
        <w:ind w:left="0" w:right="49" w:firstLine="0"/>
        <w:jc w:val="left"/>
      </w:pPr>
      <w:r>
        <w:rPr>
          <w:b/>
        </w:rPr>
        <w:t xml:space="preserve"> </w:t>
      </w:r>
    </w:p>
    <w:p w:rsidR="00C1302B" w:rsidRDefault="00C1302B" w:rsidP="00956623">
      <w:pPr>
        <w:spacing w:after="0" w:line="259" w:lineRule="auto"/>
        <w:ind w:left="0" w:right="49" w:firstLine="0"/>
        <w:jc w:val="left"/>
      </w:pPr>
      <w:r>
        <w:rPr>
          <w:b/>
        </w:rPr>
        <w:t xml:space="preserve"> </w:t>
      </w:r>
    </w:p>
    <w:p w:rsidR="00C1302B" w:rsidRDefault="00C1302B" w:rsidP="00956623">
      <w:pPr>
        <w:spacing w:after="0" w:line="259" w:lineRule="auto"/>
        <w:ind w:left="0" w:right="49" w:firstLine="0"/>
        <w:jc w:val="left"/>
      </w:pPr>
      <w:r>
        <w:rPr>
          <w:b/>
        </w:rPr>
        <w:t xml:space="preserve"> </w:t>
      </w:r>
    </w:p>
    <w:p w:rsidR="00C143EC" w:rsidRDefault="00C1302B" w:rsidP="00956623">
      <w:pPr>
        <w:spacing w:after="0" w:line="259" w:lineRule="auto"/>
        <w:ind w:left="0" w:right="49" w:firstLine="0"/>
        <w:jc w:val="left"/>
      </w:pPr>
      <w:r>
        <w:rPr>
          <w:b/>
        </w:rPr>
        <w:t xml:space="preserve"> </w:t>
      </w:r>
    </w:p>
    <w:sectPr w:rsidR="00C143EC">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B42FBE"/>
    <w:multiLevelType w:val="hybridMultilevel"/>
    <w:tmpl w:val="822C3EA6"/>
    <w:lvl w:ilvl="0" w:tplc="E1A4D4AC">
      <w:start w:val="1"/>
      <w:numFmt w:val="lowerLetter"/>
      <w:lvlText w:val="%1)"/>
      <w:lvlJc w:val="left"/>
      <w:pPr>
        <w:ind w:left="21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5DA05222">
      <w:start w:val="1"/>
      <w:numFmt w:val="lowerLetter"/>
      <w:lvlText w:val="%2"/>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3DA2BEDC">
      <w:start w:val="1"/>
      <w:numFmt w:val="lowerRoman"/>
      <w:lvlText w:val="%3"/>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AA38D7A2">
      <w:start w:val="1"/>
      <w:numFmt w:val="decimal"/>
      <w:lvlText w:val="%4"/>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0BAE6642">
      <w:start w:val="1"/>
      <w:numFmt w:val="lowerLetter"/>
      <w:lvlText w:val="%5"/>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633694B2">
      <w:start w:val="1"/>
      <w:numFmt w:val="lowerRoman"/>
      <w:lvlText w:val="%6"/>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EA486848">
      <w:start w:val="1"/>
      <w:numFmt w:val="decimal"/>
      <w:lvlText w:val="%7"/>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1FCE9ABE">
      <w:start w:val="1"/>
      <w:numFmt w:val="lowerLetter"/>
      <w:lvlText w:val="%8"/>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F6002174">
      <w:start w:val="1"/>
      <w:numFmt w:val="lowerRoman"/>
      <w:lvlText w:val="%9"/>
      <w:lvlJc w:val="left"/>
      <w:pPr>
        <w:ind w:left="68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02AB1BA5"/>
    <w:multiLevelType w:val="hybridMultilevel"/>
    <w:tmpl w:val="5AC0DCDC"/>
    <w:lvl w:ilvl="0" w:tplc="7480F320">
      <w:start w:val="1"/>
      <w:numFmt w:val="lowerLetter"/>
      <w:lvlText w:val="%1)"/>
      <w:lvlJc w:val="left"/>
      <w:pPr>
        <w:ind w:left="215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CC4AD8C2">
      <w:start w:val="1"/>
      <w:numFmt w:val="lowerLetter"/>
      <w:lvlText w:val="%2"/>
      <w:lvlJc w:val="left"/>
      <w:pPr>
        <w:ind w:left="179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43F09E96">
      <w:start w:val="1"/>
      <w:numFmt w:val="lowerRoman"/>
      <w:lvlText w:val="%3"/>
      <w:lvlJc w:val="left"/>
      <w:pPr>
        <w:ind w:left="251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77600C66">
      <w:start w:val="1"/>
      <w:numFmt w:val="decimal"/>
      <w:lvlText w:val="%4"/>
      <w:lvlJc w:val="left"/>
      <w:pPr>
        <w:ind w:left="323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F5208092">
      <w:start w:val="1"/>
      <w:numFmt w:val="lowerLetter"/>
      <w:lvlText w:val="%5"/>
      <w:lvlJc w:val="left"/>
      <w:pPr>
        <w:ind w:left="395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DFE60868">
      <w:start w:val="1"/>
      <w:numFmt w:val="lowerRoman"/>
      <w:lvlText w:val="%6"/>
      <w:lvlJc w:val="left"/>
      <w:pPr>
        <w:ind w:left="467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D5FA61B2">
      <w:start w:val="1"/>
      <w:numFmt w:val="decimal"/>
      <w:lvlText w:val="%7"/>
      <w:lvlJc w:val="left"/>
      <w:pPr>
        <w:ind w:left="539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6B4E20D4">
      <w:start w:val="1"/>
      <w:numFmt w:val="lowerLetter"/>
      <w:lvlText w:val="%8"/>
      <w:lvlJc w:val="left"/>
      <w:pPr>
        <w:ind w:left="611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E0CA2676">
      <w:start w:val="1"/>
      <w:numFmt w:val="lowerRoman"/>
      <w:lvlText w:val="%9"/>
      <w:lvlJc w:val="left"/>
      <w:pPr>
        <w:ind w:left="683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088D462D"/>
    <w:multiLevelType w:val="hybridMultilevel"/>
    <w:tmpl w:val="BC50E2EE"/>
    <w:lvl w:ilvl="0" w:tplc="6B528490">
      <w:start w:val="1"/>
      <w:numFmt w:val="bullet"/>
      <w:lvlText w:val="•"/>
      <w:lvlJc w:val="left"/>
      <w:pPr>
        <w:ind w:left="35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93C86BA">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15BADD6E">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46CA22C2">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BF862F6E">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EC146B90">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D8D89314">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EE688958">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6AA0E284">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089868FB"/>
    <w:multiLevelType w:val="hybridMultilevel"/>
    <w:tmpl w:val="575E0E36"/>
    <w:lvl w:ilvl="0" w:tplc="762AAEB2">
      <w:start w:val="1"/>
      <w:numFmt w:val="bullet"/>
      <w:lvlText w:val="•"/>
      <w:lvlJc w:val="left"/>
      <w:pPr>
        <w:ind w:left="14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78E6997E">
      <w:start w:val="1"/>
      <w:numFmt w:val="bullet"/>
      <w:lvlText w:val="o"/>
      <w:lvlJc w:val="left"/>
      <w:pPr>
        <w:ind w:left="190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DB3E98DE">
      <w:start w:val="1"/>
      <w:numFmt w:val="bullet"/>
      <w:lvlText w:val="▪"/>
      <w:lvlJc w:val="left"/>
      <w:pPr>
        <w:ind w:left="262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EBC45F68">
      <w:start w:val="1"/>
      <w:numFmt w:val="bullet"/>
      <w:lvlText w:val="•"/>
      <w:lvlJc w:val="left"/>
      <w:pPr>
        <w:ind w:left="334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CC68924">
      <w:start w:val="1"/>
      <w:numFmt w:val="bullet"/>
      <w:lvlText w:val="o"/>
      <w:lvlJc w:val="left"/>
      <w:pPr>
        <w:ind w:left="406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8A02E9F2">
      <w:start w:val="1"/>
      <w:numFmt w:val="bullet"/>
      <w:lvlText w:val="▪"/>
      <w:lvlJc w:val="left"/>
      <w:pPr>
        <w:ind w:left="478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AB543490">
      <w:start w:val="1"/>
      <w:numFmt w:val="bullet"/>
      <w:lvlText w:val="•"/>
      <w:lvlJc w:val="left"/>
      <w:pPr>
        <w:ind w:left="550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DC286AB4">
      <w:start w:val="1"/>
      <w:numFmt w:val="bullet"/>
      <w:lvlText w:val="o"/>
      <w:lvlJc w:val="left"/>
      <w:pPr>
        <w:ind w:left="622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F4260E7A">
      <w:start w:val="1"/>
      <w:numFmt w:val="bullet"/>
      <w:lvlText w:val="▪"/>
      <w:lvlJc w:val="left"/>
      <w:pPr>
        <w:ind w:left="694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094A1CD0"/>
    <w:multiLevelType w:val="hybridMultilevel"/>
    <w:tmpl w:val="09A0B3EE"/>
    <w:lvl w:ilvl="0" w:tplc="541E8C08">
      <w:start w:val="1"/>
      <w:numFmt w:val="bullet"/>
      <w:lvlText w:val="–"/>
      <w:lvlJc w:val="left"/>
      <w:pPr>
        <w:ind w:left="159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B1905438">
      <w:start w:val="1"/>
      <w:numFmt w:val="bullet"/>
      <w:lvlText w:val="o"/>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5176B534">
      <w:start w:val="1"/>
      <w:numFmt w:val="bullet"/>
      <w:lvlText w:val="▪"/>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3588F8D0">
      <w:start w:val="1"/>
      <w:numFmt w:val="bullet"/>
      <w:lvlText w:val="•"/>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012C43EE">
      <w:start w:val="1"/>
      <w:numFmt w:val="bullet"/>
      <w:lvlText w:val="o"/>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875C3C98">
      <w:start w:val="1"/>
      <w:numFmt w:val="bullet"/>
      <w:lvlText w:val="▪"/>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E36A10D6">
      <w:start w:val="1"/>
      <w:numFmt w:val="bullet"/>
      <w:lvlText w:val="•"/>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2B84E862">
      <w:start w:val="1"/>
      <w:numFmt w:val="bullet"/>
      <w:lvlText w:val="o"/>
      <w:lvlJc w:val="left"/>
      <w:pPr>
        <w:ind w:left="68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BC8CC7F4">
      <w:start w:val="1"/>
      <w:numFmt w:val="bullet"/>
      <w:lvlText w:val="▪"/>
      <w:lvlJc w:val="left"/>
      <w:pPr>
        <w:ind w:left="75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0BAF7910"/>
    <w:multiLevelType w:val="hybridMultilevel"/>
    <w:tmpl w:val="493AC7DE"/>
    <w:lvl w:ilvl="0" w:tplc="3F9A828E">
      <w:start w:val="5"/>
      <w:numFmt w:val="decimal"/>
      <w:lvlText w:val="%1."/>
      <w:lvlJc w:val="left"/>
      <w:pPr>
        <w:ind w:left="87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14ECFDF0">
      <w:start w:val="1"/>
      <w:numFmt w:val="lowerLetter"/>
      <w:lvlText w:val="%2"/>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7E0C2FFE">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903A830A">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8B7CAEB2">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67E67A4E">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A67E9966">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4C5E2E00">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1C9E62C0">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0EC72D4E"/>
    <w:multiLevelType w:val="hybridMultilevel"/>
    <w:tmpl w:val="6FDCB804"/>
    <w:lvl w:ilvl="0" w:tplc="F20E8844">
      <w:start w:val="1"/>
      <w:numFmt w:val="bullet"/>
      <w:lvlText w:val="–"/>
      <w:lvlJc w:val="left"/>
      <w:pPr>
        <w:ind w:left="159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2E2009C6">
      <w:start w:val="1"/>
      <w:numFmt w:val="bullet"/>
      <w:lvlText w:val="o"/>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6BF06EDC">
      <w:start w:val="1"/>
      <w:numFmt w:val="bullet"/>
      <w:lvlText w:val="▪"/>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66843AC8">
      <w:start w:val="1"/>
      <w:numFmt w:val="bullet"/>
      <w:lvlText w:val="•"/>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9656C808">
      <w:start w:val="1"/>
      <w:numFmt w:val="bullet"/>
      <w:lvlText w:val="o"/>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6E3442D4">
      <w:start w:val="1"/>
      <w:numFmt w:val="bullet"/>
      <w:lvlText w:val="▪"/>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1C261D5C">
      <w:start w:val="1"/>
      <w:numFmt w:val="bullet"/>
      <w:lvlText w:val="•"/>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DB2E2A3E">
      <w:start w:val="1"/>
      <w:numFmt w:val="bullet"/>
      <w:lvlText w:val="o"/>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D172C024">
      <w:start w:val="1"/>
      <w:numFmt w:val="bullet"/>
      <w:lvlText w:val="▪"/>
      <w:lvlJc w:val="left"/>
      <w:pPr>
        <w:ind w:left="68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0F80478F"/>
    <w:multiLevelType w:val="hybridMultilevel"/>
    <w:tmpl w:val="DCAC4480"/>
    <w:lvl w:ilvl="0" w:tplc="494C497A">
      <w:start w:val="1"/>
      <w:numFmt w:val="bullet"/>
      <w:lvlText w:val=""/>
      <w:lvlJc w:val="left"/>
      <w:pPr>
        <w:ind w:left="144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1" w:tplc="51D25E94">
      <w:start w:val="1"/>
      <w:numFmt w:val="bullet"/>
      <w:lvlText w:val="o"/>
      <w:lvlJc w:val="left"/>
      <w:pPr>
        <w:ind w:left="216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D5B054D2">
      <w:start w:val="1"/>
      <w:numFmt w:val="bullet"/>
      <w:lvlText w:val="▪"/>
      <w:lvlJc w:val="left"/>
      <w:pPr>
        <w:ind w:left="288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69847B52">
      <w:start w:val="1"/>
      <w:numFmt w:val="bullet"/>
      <w:lvlText w:val="•"/>
      <w:lvlJc w:val="left"/>
      <w:pPr>
        <w:ind w:left="360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559470C8">
      <w:start w:val="1"/>
      <w:numFmt w:val="bullet"/>
      <w:lvlText w:val="o"/>
      <w:lvlJc w:val="left"/>
      <w:pPr>
        <w:ind w:left="432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18000B4A">
      <w:start w:val="1"/>
      <w:numFmt w:val="bullet"/>
      <w:lvlText w:val="▪"/>
      <w:lvlJc w:val="left"/>
      <w:pPr>
        <w:ind w:left="504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792288C6">
      <w:start w:val="1"/>
      <w:numFmt w:val="bullet"/>
      <w:lvlText w:val="•"/>
      <w:lvlJc w:val="left"/>
      <w:pPr>
        <w:ind w:left="576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ABF434A6">
      <w:start w:val="1"/>
      <w:numFmt w:val="bullet"/>
      <w:lvlText w:val="o"/>
      <w:lvlJc w:val="left"/>
      <w:pPr>
        <w:ind w:left="648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3110B238">
      <w:start w:val="1"/>
      <w:numFmt w:val="bullet"/>
      <w:lvlText w:val="▪"/>
      <w:lvlJc w:val="left"/>
      <w:pPr>
        <w:ind w:left="720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abstractNum w:abstractNumId="8" w15:restartNumberingAfterBreak="0">
    <w:nsid w:val="120904E4"/>
    <w:multiLevelType w:val="hybridMultilevel"/>
    <w:tmpl w:val="B7FE1DB8"/>
    <w:lvl w:ilvl="0" w:tplc="7D7803BA">
      <w:start w:val="1"/>
      <w:numFmt w:val="lowerLetter"/>
      <w:lvlText w:val="%1)"/>
      <w:lvlJc w:val="left"/>
      <w:pPr>
        <w:ind w:left="139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47EC82CC">
      <w:start w:val="1"/>
      <w:numFmt w:val="lowerLetter"/>
      <w:lvlText w:val="%2"/>
      <w:lvlJc w:val="left"/>
      <w:pPr>
        <w:ind w:left="14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47CE2380">
      <w:start w:val="1"/>
      <w:numFmt w:val="lowerRoman"/>
      <w:lvlText w:val="%3"/>
      <w:lvlJc w:val="left"/>
      <w:pPr>
        <w:ind w:left="21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4F84D0B2">
      <w:start w:val="1"/>
      <w:numFmt w:val="decimal"/>
      <w:lvlText w:val="%4"/>
      <w:lvlJc w:val="left"/>
      <w:pPr>
        <w:ind w:left="28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CBEA7572">
      <w:start w:val="1"/>
      <w:numFmt w:val="lowerLetter"/>
      <w:lvlText w:val="%5"/>
      <w:lvlJc w:val="left"/>
      <w:pPr>
        <w:ind w:left="35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1B34FAD4">
      <w:start w:val="1"/>
      <w:numFmt w:val="lowerRoman"/>
      <w:lvlText w:val="%6"/>
      <w:lvlJc w:val="left"/>
      <w:pPr>
        <w:ind w:left="43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3A624FBC">
      <w:start w:val="1"/>
      <w:numFmt w:val="decimal"/>
      <w:lvlText w:val="%7"/>
      <w:lvlJc w:val="left"/>
      <w:pPr>
        <w:ind w:left="50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4460634A">
      <w:start w:val="1"/>
      <w:numFmt w:val="lowerLetter"/>
      <w:lvlText w:val="%8"/>
      <w:lvlJc w:val="left"/>
      <w:pPr>
        <w:ind w:left="57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702CD850">
      <w:start w:val="1"/>
      <w:numFmt w:val="lowerRoman"/>
      <w:lvlText w:val="%9"/>
      <w:lvlJc w:val="left"/>
      <w:pPr>
        <w:ind w:left="64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9" w15:restartNumberingAfterBreak="0">
    <w:nsid w:val="13F720A9"/>
    <w:multiLevelType w:val="hybridMultilevel"/>
    <w:tmpl w:val="70E815B6"/>
    <w:lvl w:ilvl="0" w:tplc="5470B46C">
      <w:start w:val="1"/>
      <w:numFmt w:val="decimal"/>
      <w:lvlText w:val="%1."/>
      <w:lvlJc w:val="left"/>
      <w:pPr>
        <w:ind w:left="87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05AABAF6">
      <w:start w:val="1"/>
      <w:numFmt w:val="lowerLetter"/>
      <w:lvlText w:val="%2"/>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1BFE2636">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386A8956">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4F8E76F2">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C232B278">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32E26350">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70C265AA">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B29226F2">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0" w15:restartNumberingAfterBreak="0">
    <w:nsid w:val="14792BE1"/>
    <w:multiLevelType w:val="hybridMultilevel"/>
    <w:tmpl w:val="2490F970"/>
    <w:lvl w:ilvl="0" w:tplc="FDF065DE">
      <w:start w:val="4"/>
      <w:numFmt w:val="decimal"/>
      <w:lvlText w:val="%1."/>
      <w:lvlJc w:val="left"/>
      <w:pPr>
        <w:ind w:left="87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4C2A3BB6">
      <w:start w:val="1"/>
      <w:numFmt w:val="lowerLetter"/>
      <w:lvlText w:val="%2"/>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26B6697E">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995001A2">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1AA8172A">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10DAC3AA">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FDBA89A0">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4450197E">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64E29776">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1" w15:restartNumberingAfterBreak="0">
    <w:nsid w:val="15C562BF"/>
    <w:multiLevelType w:val="hybridMultilevel"/>
    <w:tmpl w:val="07CC9170"/>
    <w:lvl w:ilvl="0" w:tplc="1E784FBA">
      <w:start w:val="1"/>
      <w:numFmt w:val="bullet"/>
      <w:lvlText w:val="–"/>
      <w:lvlJc w:val="left"/>
      <w:pPr>
        <w:ind w:left="159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E2EABBF0">
      <w:start w:val="1"/>
      <w:numFmt w:val="bullet"/>
      <w:lvlText w:val="o"/>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9536CC6A">
      <w:start w:val="1"/>
      <w:numFmt w:val="bullet"/>
      <w:lvlText w:val="▪"/>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71F2E69C">
      <w:start w:val="1"/>
      <w:numFmt w:val="bullet"/>
      <w:lvlText w:val="•"/>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A52044F2">
      <w:start w:val="1"/>
      <w:numFmt w:val="bullet"/>
      <w:lvlText w:val="o"/>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85347A66">
      <w:start w:val="1"/>
      <w:numFmt w:val="bullet"/>
      <w:lvlText w:val="▪"/>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4202DAE8">
      <w:start w:val="1"/>
      <w:numFmt w:val="bullet"/>
      <w:lvlText w:val="•"/>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823CBA4C">
      <w:start w:val="1"/>
      <w:numFmt w:val="bullet"/>
      <w:lvlText w:val="o"/>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8FF2D490">
      <w:start w:val="1"/>
      <w:numFmt w:val="bullet"/>
      <w:lvlText w:val="▪"/>
      <w:lvlJc w:val="left"/>
      <w:pPr>
        <w:ind w:left="68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2" w15:restartNumberingAfterBreak="0">
    <w:nsid w:val="189D70C2"/>
    <w:multiLevelType w:val="hybridMultilevel"/>
    <w:tmpl w:val="0DACFEA6"/>
    <w:lvl w:ilvl="0" w:tplc="D4C62AD6">
      <w:start w:val="1"/>
      <w:numFmt w:val="lowerLetter"/>
      <w:lvlText w:val="%1)"/>
      <w:lvlJc w:val="left"/>
      <w:pPr>
        <w:ind w:left="920"/>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1" w:tplc="C5BC60B2">
      <w:start w:val="1"/>
      <w:numFmt w:val="lowerLetter"/>
      <w:lvlText w:val="%2"/>
      <w:lvlJc w:val="left"/>
      <w:pPr>
        <w:ind w:left="1080"/>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2" w:tplc="266C5598">
      <w:start w:val="1"/>
      <w:numFmt w:val="lowerRoman"/>
      <w:lvlText w:val="%3"/>
      <w:lvlJc w:val="left"/>
      <w:pPr>
        <w:ind w:left="1800"/>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3" w:tplc="FE9A2196">
      <w:start w:val="1"/>
      <w:numFmt w:val="decimal"/>
      <w:lvlText w:val="%4"/>
      <w:lvlJc w:val="left"/>
      <w:pPr>
        <w:ind w:left="2520"/>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4" w:tplc="DF8C8DEA">
      <w:start w:val="1"/>
      <w:numFmt w:val="lowerLetter"/>
      <w:lvlText w:val="%5"/>
      <w:lvlJc w:val="left"/>
      <w:pPr>
        <w:ind w:left="3240"/>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5" w:tplc="E5C4405A">
      <w:start w:val="1"/>
      <w:numFmt w:val="lowerRoman"/>
      <w:lvlText w:val="%6"/>
      <w:lvlJc w:val="left"/>
      <w:pPr>
        <w:ind w:left="3960"/>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6" w:tplc="29BEE11C">
      <w:start w:val="1"/>
      <w:numFmt w:val="decimal"/>
      <w:lvlText w:val="%7"/>
      <w:lvlJc w:val="left"/>
      <w:pPr>
        <w:ind w:left="4680"/>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7" w:tplc="6E9CBD1E">
      <w:start w:val="1"/>
      <w:numFmt w:val="lowerLetter"/>
      <w:lvlText w:val="%8"/>
      <w:lvlJc w:val="left"/>
      <w:pPr>
        <w:ind w:left="5400"/>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8" w:tplc="C624DA94">
      <w:start w:val="1"/>
      <w:numFmt w:val="lowerRoman"/>
      <w:lvlText w:val="%9"/>
      <w:lvlJc w:val="left"/>
      <w:pPr>
        <w:ind w:left="6120"/>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abstractNum>
  <w:abstractNum w:abstractNumId="13" w15:restartNumberingAfterBreak="0">
    <w:nsid w:val="25E32397"/>
    <w:multiLevelType w:val="hybridMultilevel"/>
    <w:tmpl w:val="3954B73C"/>
    <w:lvl w:ilvl="0" w:tplc="067C3D2C">
      <w:start w:val="1"/>
      <w:numFmt w:val="decimal"/>
      <w:lvlText w:val="%1)"/>
      <w:lvlJc w:val="left"/>
      <w:pPr>
        <w:ind w:left="14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0FF451B2">
      <w:start w:val="1"/>
      <w:numFmt w:val="lowerLetter"/>
      <w:lvlText w:val="%2"/>
      <w:lvlJc w:val="left"/>
      <w:pPr>
        <w:ind w:left="21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71F65F24">
      <w:start w:val="1"/>
      <w:numFmt w:val="lowerRoman"/>
      <w:lvlText w:val="%3"/>
      <w:lvlJc w:val="left"/>
      <w:pPr>
        <w:ind w:left="28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4630F47A">
      <w:start w:val="1"/>
      <w:numFmt w:val="decimal"/>
      <w:lvlText w:val="%4"/>
      <w:lvlJc w:val="left"/>
      <w:pPr>
        <w:ind w:left="36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AFF24F32">
      <w:start w:val="1"/>
      <w:numFmt w:val="lowerLetter"/>
      <w:lvlText w:val="%5"/>
      <w:lvlJc w:val="left"/>
      <w:pPr>
        <w:ind w:left="43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C4CA2A6E">
      <w:start w:val="1"/>
      <w:numFmt w:val="lowerRoman"/>
      <w:lvlText w:val="%6"/>
      <w:lvlJc w:val="left"/>
      <w:pPr>
        <w:ind w:left="50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20BAD20A">
      <w:start w:val="1"/>
      <w:numFmt w:val="decimal"/>
      <w:lvlText w:val="%7"/>
      <w:lvlJc w:val="left"/>
      <w:pPr>
        <w:ind w:left="57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3FC00BA2">
      <w:start w:val="1"/>
      <w:numFmt w:val="lowerLetter"/>
      <w:lvlText w:val="%8"/>
      <w:lvlJc w:val="left"/>
      <w:pPr>
        <w:ind w:left="64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C2E669C2">
      <w:start w:val="1"/>
      <w:numFmt w:val="lowerRoman"/>
      <w:lvlText w:val="%9"/>
      <w:lvlJc w:val="left"/>
      <w:pPr>
        <w:ind w:left="72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4" w15:restartNumberingAfterBreak="0">
    <w:nsid w:val="263C7B1F"/>
    <w:multiLevelType w:val="hybridMultilevel"/>
    <w:tmpl w:val="2B2CA4B6"/>
    <w:lvl w:ilvl="0" w:tplc="7E420A56">
      <w:start w:val="1"/>
      <w:numFmt w:val="bullet"/>
      <w:lvlText w:val="•"/>
      <w:lvlJc w:val="left"/>
      <w:pPr>
        <w:ind w:left="216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652F0DA">
      <w:start w:val="1"/>
      <w:numFmt w:val="bullet"/>
      <w:lvlText w:val="o"/>
      <w:lvlJc w:val="left"/>
      <w:pPr>
        <w:ind w:left="25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85C689F4">
      <w:start w:val="1"/>
      <w:numFmt w:val="bullet"/>
      <w:lvlText w:val="▪"/>
      <w:lvlJc w:val="left"/>
      <w:pPr>
        <w:ind w:left="32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F89627C0">
      <w:start w:val="1"/>
      <w:numFmt w:val="bullet"/>
      <w:lvlText w:val="•"/>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75E89ECE">
      <w:start w:val="1"/>
      <w:numFmt w:val="bullet"/>
      <w:lvlText w:val="o"/>
      <w:lvlJc w:val="left"/>
      <w:pPr>
        <w:ind w:left="46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D87A5414">
      <w:start w:val="1"/>
      <w:numFmt w:val="bullet"/>
      <w:lvlText w:val="▪"/>
      <w:lvlJc w:val="left"/>
      <w:pPr>
        <w:ind w:left="54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EC4E0AD2">
      <w:start w:val="1"/>
      <w:numFmt w:val="bullet"/>
      <w:lvlText w:val="•"/>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BDCF050">
      <w:start w:val="1"/>
      <w:numFmt w:val="bullet"/>
      <w:lvlText w:val="o"/>
      <w:lvlJc w:val="left"/>
      <w:pPr>
        <w:ind w:left="68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C8A294C4">
      <w:start w:val="1"/>
      <w:numFmt w:val="bullet"/>
      <w:lvlText w:val="▪"/>
      <w:lvlJc w:val="left"/>
      <w:pPr>
        <w:ind w:left="75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5" w15:restartNumberingAfterBreak="0">
    <w:nsid w:val="300904CA"/>
    <w:multiLevelType w:val="hybridMultilevel"/>
    <w:tmpl w:val="BDD2CDCA"/>
    <w:lvl w:ilvl="0" w:tplc="34283336">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A00D59C">
      <w:start w:val="1"/>
      <w:numFmt w:val="bullet"/>
      <w:lvlRestart w:val="0"/>
      <w:lvlText w:val="•"/>
      <w:lvlJc w:val="left"/>
      <w:pPr>
        <w:ind w:left="149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419ED904">
      <w:start w:val="1"/>
      <w:numFmt w:val="bullet"/>
      <w:lvlText w:val="▪"/>
      <w:lvlJc w:val="left"/>
      <w:pPr>
        <w:ind w:left="221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2BE43CA4">
      <w:start w:val="1"/>
      <w:numFmt w:val="bullet"/>
      <w:lvlText w:val="•"/>
      <w:lvlJc w:val="left"/>
      <w:pPr>
        <w:ind w:left="293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2229DFA">
      <w:start w:val="1"/>
      <w:numFmt w:val="bullet"/>
      <w:lvlText w:val="o"/>
      <w:lvlJc w:val="left"/>
      <w:pPr>
        <w:ind w:left="365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49660C4">
      <w:start w:val="1"/>
      <w:numFmt w:val="bullet"/>
      <w:lvlText w:val="▪"/>
      <w:lvlJc w:val="left"/>
      <w:pPr>
        <w:ind w:left="437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BF20E800">
      <w:start w:val="1"/>
      <w:numFmt w:val="bullet"/>
      <w:lvlText w:val="•"/>
      <w:lvlJc w:val="left"/>
      <w:pPr>
        <w:ind w:left="509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35A84C4">
      <w:start w:val="1"/>
      <w:numFmt w:val="bullet"/>
      <w:lvlText w:val="o"/>
      <w:lvlJc w:val="left"/>
      <w:pPr>
        <w:ind w:left="581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93EE1A8">
      <w:start w:val="1"/>
      <w:numFmt w:val="bullet"/>
      <w:lvlText w:val="▪"/>
      <w:lvlJc w:val="left"/>
      <w:pPr>
        <w:ind w:left="653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311C4CEE"/>
    <w:multiLevelType w:val="hybridMultilevel"/>
    <w:tmpl w:val="12D26BFC"/>
    <w:lvl w:ilvl="0" w:tplc="13087C3A">
      <w:start w:val="1"/>
      <w:numFmt w:val="lowerLetter"/>
      <w:lvlText w:val="%1)"/>
      <w:lvlJc w:val="left"/>
      <w:pPr>
        <w:ind w:left="9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2382ACC0">
      <w:start w:val="1"/>
      <w:numFmt w:val="lowerLetter"/>
      <w:lvlText w:val="%2"/>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E8489A16">
      <w:start w:val="1"/>
      <w:numFmt w:val="lowerRoman"/>
      <w:lvlText w:val="%3"/>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B52E2E34">
      <w:start w:val="1"/>
      <w:numFmt w:val="decimal"/>
      <w:lvlText w:val="%4"/>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03204CC8">
      <w:start w:val="1"/>
      <w:numFmt w:val="lowerLetter"/>
      <w:lvlText w:val="%5"/>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0D4ED3E8">
      <w:start w:val="1"/>
      <w:numFmt w:val="lowerRoman"/>
      <w:lvlText w:val="%6"/>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1092FB6E">
      <w:start w:val="1"/>
      <w:numFmt w:val="decimal"/>
      <w:lvlText w:val="%7"/>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5C163F74">
      <w:start w:val="1"/>
      <w:numFmt w:val="lowerLetter"/>
      <w:lvlText w:val="%8"/>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91142410">
      <w:start w:val="1"/>
      <w:numFmt w:val="lowerRoman"/>
      <w:lvlText w:val="%9"/>
      <w:lvlJc w:val="left"/>
      <w:pPr>
        <w:ind w:left="68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7" w15:restartNumberingAfterBreak="0">
    <w:nsid w:val="323D05AE"/>
    <w:multiLevelType w:val="hybridMultilevel"/>
    <w:tmpl w:val="197AAC8E"/>
    <w:lvl w:ilvl="0" w:tplc="3BF0D390">
      <w:start w:val="1"/>
      <w:numFmt w:val="lowerLetter"/>
      <w:lvlText w:val="%1)"/>
      <w:lvlJc w:val="left"/>
      <w:pPr>
        <w:ind w:left="21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CBDE893C">
      <w:start w:val="1"/>
      <w:numFmt w:val="lowerLetter"/>
      <w:lvlText w:val="%2"/>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58DEB052">
      <w:start w:val="1"/>
      <w:numFmt w:val="lowerRoman"/>
      <w:lvlText w:val="%3"/>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B1324A1E">
      <w:start w:val="1"/>
      <w:numFmt w:val="decimal"/>
      <w:lvlText w:val="%4"/>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DA7095A0">
      <w:start w:val="1"/>
      <w:numFmt w:val="lowerLetter"/>
      <w:lvlText w:val="%5"/>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8ED2789C">
      <w:start w:val="1"/>
      <w:numFmt w:val="lowerRoman"/>
      <w:lvlText w:val="%6"/>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63CA9844">
      <w:start w:val="1"/>
      <w:numFmt w:val="decimal"/>
      <w:lvlText w:val="%7"/>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E482F8E4">
      <w:start w:val="1"/>
      <w:numFmt w:val="lowerLetter"/>
      <w:lvlText w:val="%8"/>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D3AC2BB4">
      <w:start w:val="1"/>
      <w:numFmt w:val="lowerRoman"/>
      <w:lvlText w:val="%9"/>
      <w:lvlJc w:val="left"/>
      <w:pPr>
        <w:ind w:left="68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8" w15:restartNumberingAfterBreak="0">
    <w:nsid w:val="37270AB8"/>
    <w:multiLevelType w:val="hybridMultilevel"/>
    <w:tmpl w:val="B98CDC98"/>
    <w:lvl w:ilvl="0" w:tplc="76484422">
      <w:start w:val="1"/>
      <w:numFmt w:val="lowerLetter"/>
      <w:lvlText w:val="%1)"/>
      <w:lvlJc w:val="left"/>
      <w:pPr>
        <w:ind w:left="14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240C46A6">
      <w:start w:val="1"/>
      <w:numFmt w:val="lowerLetter"/>
      <w:lvlText w:val="%2"/>
      <w:lvlJc w:val="left"/>
      <w:pPr>
        <w:ind w:left="14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DAA0C0E6">
      <w:start w:val="1"/>
      <w:numFmt w:val="lowerRoman"/>
      <w:lvlText w:val="%3"/>
      <w:lvlJc w:val="left"/>
      <w:pPr>
        <w:ind w:left="21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E28CC76A">
      <w:start w:val="1"/>
      <w:numFmt w:val="decimal"/>
      <w:lvlText w:val="%4"/>
      <w:lvlJc w:val="left"/>
      <w:pPr>
        <w:ind w:left="28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C14CF226">
      <w:start w:val="1"/>
      <w:numFmt w:val="lowerLetter"/>
      <w:lvlText w:val="%5"/>
      <w:lvlJc w:val="left"/>
      <w:pPr>
        <w:ind w:left="36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4FB6584A">
      <w:start w:val="1"/>
      <w:numFmt w:val="lowerRoman"/>
      <w:lvlText w:val="%6"/>
      <w:lvlJc w:val="left"/>
      <w:pPr>
        <w:ind w:left="43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A3DA4BCC">
      <w:start w:val="1"/>
      <w:numFmt w:val="decimal"/>
      <w:lvlText w:val="%7"/>
      <w:lvlJc w:val="left"/>
      <w:pPr>
        <w:ind w:left="50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5928B0A0">
      <w:start w:val="1"/>
      <w:numFmt w:val="lowerLetter"/>
      <w:lvlText w:val="%8"/>
      <w:lvlJc w:val="left"/>
      <w:pPr>
        <w:ind w:left="57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64F21118">
      <w:start w:val="1"/>
      <w:numFmt w:val="lowerRoman"/>
      <w:lvlText w:val="%9"/>
      <w:lvlJc w:val="left"/>
      <w:pPr>
        <w:ind w:left="64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9" w15:restartNumberingAfterBreak="0">
    <w:nsid w:val="39715787"/>
    <w:multiLevelType w:val="hybridMultilevel"/>
    <w:tmpl w:val="43C08DE0"/>
    <w:lvl w:ilvl="0" w:tplc="34B09092">
      <w:start w:val="1"/>
      <w:numFmt w:val="lowerLetter"/>
      <w:lvlText w:val="%1)"/>
      <w:lvlJc w:val="left"/>
      <w:pPr>
        <w:ind w:left="214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9954BEB2">
      <w:start w:val="1"/>
      <w:numFmt w:val="lowerLetter"/>
      <w:lvlText w:val="%2"/>
      <w:lvlJc w:val="left"/>
      <w:pPr>
        <w:ind w:left="300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29FAD604">
      <w:start w:val="1"/>
      <w:numFmt w:val="lowerRoman"/>
      <w:lvlText w:val="%3"/>
      <w:lvlJc w:val="left"/>
      <w:pPr>
        <w:ind w:left="372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DFE0161A">
      <w:start w:val="1"/>
      <w:numFmt w:val="decimal"/>
      <w:lvlText w:val="%4"/>
      <w:lvlJc w:val="left"/>
      <w:pPr>
        <w:ind w:left="444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5120CCF0">
      <w:start w:val="1"/>
      <w:numFmt w:val="lowerLetter"/>
      <w:lvlText w:val="%5"/>
      <w:lvlJc w:val="left"/>
      <w:pPr>
        <w:ind w:left="516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D084FADA">
      <w:start w:val="1"/>
      <w:numFmt w:val="lowerRoman"/>
      <w:lvlText w:val="%6"/>
      <w:lvlJc w:val="left"/>
      <w:pPr>
        <w:ind w:left="588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32D46AC8">
      <w:start w:val="1"/>
      <w:numFmt w:val="decimal"/>
      <w:lvlText w:val="%7"/>
      <w:lvlJc w:val="left"/>
      <w:pPr>
        <w:ind w:left="660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1C0A0808">
      <w:start w:val="1"/>
      <w:numFmt w:val="lowerLetter"/>
      <w:lvlText w:val="%8"/>
      <w:lvlJc w:val="left"/>
      <w:pPr>
        <w:ind w:left="732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9E62888C">
      <w:start w:val="1"/>
      <w:numFmt w:val="lowerRoman"/>
      <w:lvlText w:val="%9"/>
      <w:lvlJc w:val="left"/>
      <w:pPr>
        <w:ind w:left="804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0" w15:restartNumberingAfterBreak="0">
    <w:nsid w:val="39A419D3"/>
    <w:multiLevelType w:val="hybridMultilevel"/>
    <w:tmpl w:val="EDCE7F42"/>
    <w:lvl w:ilvl="0" w:tplc="853E0000">
      <w:start w:val="1"/>
      <w:numFmt w:val="decimal"/>
      <w:lvlText w:val="%1"/>
      <w:lvlJc w:val="left"/>
      <w:pPr>
        <w:ind w:left="3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605C1B4A">
      <w:start w:val="1"/>
      <w:numFmt w:val="lowerLetter"/>
      <w:lvlRestart w:val="0"/>
      <w:lvlText w:val="%2)"/>
      <w:lvlJc w:val="left"/>
      <w:pPr>
        <w:ind w:left="165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2466DEF6">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2D5A490C">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C494F2BE">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0AD4D8C2">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21503EA0">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E74013D8">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CCD0C30A">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1" w15:restartNumberingAfterBreak="0">
    <w:nsid w:val="40E14BA1"/>
    <w:multiLevelType w:val="hybridMultilevel"/>
    <w:tmpl w:val="26C6C60C"/>
    <w:lvl w:ilvl="0" w:tplc="5EA67830">
      <w:start w:val="1"/>
      <w:numFmt w:val="decimal"/>
      <w:lvlText w:val="%1"/>
      <w:lvlJc w:val="left"/>
      <w:pPr>
        <w:ind w:left="3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48CE81DE">
      <w:start w:val="1"/>
      <w:numFmt w:val="lowerLetter"/>
      <w:lvlText w:val="%2"/>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822EB0FE">
      <w:start w:val="1"/>
      <w:numFmt w:val="lowerLetter"/>
      <w:lvlRestart w:val="0"/>
      <w:lvlText w:val="%3)"/>
      <w:lvlJc w:val="left"/>
      <w:pPr>
        <w:ind w:left="165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98D8232E">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FF6A3E3E">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5FF6BBBC">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8C528EE0">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D1401D2A">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133679C2">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2" w15:restartNumberingAfterBreak="0">
    <w:nsid w:val="45022513"/>
    <w:multiLevelType w:val="hybridMultilevel"/>
    <w:tmpl w:val="1D0EFE8E"/>
    <w:lvl w:ilvl="0" w:tplc="5BB46168">
      <w:start w:val="1"/>
      <w:numFmt w:val="bullet"/>
      <w:lvlText w:val="•"/>
      <w:lvlJc w:val="left"/>
      <w:pPr>
        <w:ind w:left="162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61F087EE">
      <w:start w:val="1"/>
      <w:numFmt w:val="bullet"/>
      <w:lvlText w:val="o"/>
      <w:lvlJc w:val="left"/>
      <w:pPr>
        <w:ind w:left="126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47A636F2">
      <w:start w:val="1"/>
      <w:numFmt w:val="bullet"/>
      <w:lvlText w:val="▪"/>
      <w:lvlJc w:val="left"/>
      <w:pPr>
        <w:ind w:left="198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6540B440">
      <w:start w:val="1"/>
      <w:numFmt w:val="bullet"/>
      <w:lvlText w:val="•"/>
      <w:lvlJc w:val="left"/>
      <w:pPr>
        <w:ind w:left="270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AFE40BE">
      <w:start w:val="1"/>
      <w:numFmt w:val="bullet"/>
      <w:lvlText w:val="o"/>
      <w:lvlJc w:val="left"/>
      <w:pPr>
        <w:ind w:left="342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2692100E">
      <w:start w:val="1"/>
      <w:numFmt w:val="bullet"/>
      <w:lvlText w:val="▪"/>
      <w:lvlJc w:val="left"/>
      <w:pPr>
        <w:ind w:left="414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29725616">
      <w:start w:val="1"/>
      <w:numFmt w:val="bullet"/>
      <w:lvlText w:val="•"/>
      <w:lvlJc w:val="left"/>
      <w:pPr>
        <w:ind w:left="486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19240098">
      <w:start w:val="1"/>
      <w:numFmt w:val="bullet"/>
      <w:lvlText w:val="o"/>
      <w:lvlJc w:val="left"/>
      <w:pPr>
        <w:ind w:left="558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132031CC">
      <w:start w:val="1"/>
      <w:numFmt w:val="bullet"/>
      <w:lvlText w:val="▪"/>
      <w:lvlJc w:val="left"/>
      <w:pPr>
        <w:ind w:left="630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3" w15:restartNumberingAfterBreak="0">
    <w:nsid w:val="4563344E"/>
    <w:multiLevelType w:val="hybridMultilevel"/>
    <w:tmpl w:val="B39AB03C"/>
    <w:lvl w:ilvl="0" w:tplc="82FA1C66">
      <w:start w:val="1"/>
      <w:numFmt w:val="bullet"/>
      <w:lvlText w:val="–"/>
      <w:lvlJc w:val="left"/>
      <w:pPr>
        <w:ind w:left="159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CB8405B4">
      <w:start w:val="1"/>
      <w:numFmt w:val="bullet"/>
      <w:lvlText w:val="o"/>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02DE7082">
      <w:start w:val="1"/>
      <w:numFmt w:val="bullet"/>
      <w:lvlText w:val="▪"/>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83280946">
      <w:start w:val="1"/>
      <w:numFmt w:val="bullet"/>
      <w:lvlText w:val="•"/>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2D9C4188">
      <w:start w:val="1"/>
      <w:numFmt w:val="bullet"/>
      <w:lvlText w:val="o"/>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6D0032E8">
      <w:start w:val="1"/>
      <w:numFmt w:val="bullet"/>
      <w:lvlText w:val="▪"/>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63540556">
      <w:start w:val="1"/>
      <w:numFmt w:val="bullet"/>
      <w:lvlText w:val="•"/>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1D604012">
      <w:start w:val="1"/>
      <w:numFmt w:val="bullet"/>
      <w:lvlText w:val="o"/>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44386554">
      <w:start w:val="1"/>
      <w:numFmt w:val="bullet"/>
      <w:lvlText w:val="▪"/>
      <w:lvlJc w:val="left"/>
      <w:pPr>
        <w:ind w:left="68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4" w15:restartNumberingAfterBreak="0">
    <w:nsid w:val="460E48EB"/>
    <w:multiLevelType w:val="hybridMultilevel"/>
    <w:tmpl w:val="22522928"/>
    <w:lvl w:ilvl="0" w:tplc="6B0631A0">
      <w:start w:val="1"/>
      <w:numFmt w:val="lowerLetter"/>
      <w:lvlText w:val="%1)"/>
      <w:lvlJc w:val="left"/>
      <w:pPr>
        <w:ind w:left="145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47BA09FC">
      <w:start w:val="1"/>
      <w:numFmt w:val="lowerLetter"/>
      <w:lvlText w:val="%2"/>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58E4BF48">
      <w:start w:val="1"/>
      <w:numFmt w:val="lowerRoman"/>
      <w:lvlText w:val="%3"/>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BEB4A220">
      <w:start w:val="1"/>
      <w:numFmt w:val="decimal"/>
      <w:lvlText w:val="%4"/>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0D20DA4E">
      <w:start w:val="1"/>
      <w:numFmt w:val="lowerLetter"/>
      <w:lvlText w:val="%5"/>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86725C7C">
      <w:start w:val="1"/>
      <w:numFmt w:val="lowerRoman"/>
      <w:lvlText w:val="%6"/>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5594A642">
      <w:start w:val="1"/>
      <w:numFmt w:val="decimal"/>
      <w:lvlText w:val="%7"/>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DE9CBE52">
      <w:start w:val="1"/>
      <w:numFmt w:val="lowerLetter"/>
      <w:lvlText w:val="%8"/>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FAB2170E">
      <w:start w:val="1"/>
      <w:numFmt w:val="lowerRoman"/>
      <w:lvlText w:val="%9"/>
      <w:lvlJc w:val="left"/>
      <w:pPr>
        <w:ind w:left="68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5" w15:restartNumberingAfterBreak="0">
    <w:nsid w:val="47A84044"/>
    <w:multiLevelType w:val="hybridMultilevel"/>
    <w:tmpl w:val="6520DB4C"/>
    <w:lvl w:ilvl="0" w:tplc="B3B007E4">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3E8B41A">
      <w:start w:val="1"/>
      <w:numFmt w:val="bullet"/>
      <w:lvlText w:val="o"/>
      <w:lvlJc w:val="left"/>
      <w:pPr>
        <w:ind w:left="18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C5CE2D86">
      <w:start w:val="1"/>
      <w:numFmt w:val="bullet"/>
      <w:lvlText w:val="▪"/>
      <w:lvlJc w:val="left"/>
      <w:pPr>
        <w:ind w:left="25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C54A579A">
      <w:start w:val="1"/>
      <w:numFmt w:val="bullet"/>
      <w:lvlText w:val="•"/>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11C86838">
      <w:start w:val="1"/>
      <w:numFmt w:val="bullet"/>
      <w:lvlText w:val="o"/>
      <w:lvlJc w:val="left"/>
      <w:pPr>
        <w:ind w:left="39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8B5CACEC">
      <w:start w:val="1"/>
      <w:numFmt w:val="bullet"/>
      <w:lvlText w:val="▪"/>
      <w:lvlJc w:val="left"/>
      <w:pPr>
        <w:ind w:left="46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85546352">
      <w:start w:val="1"/>
      <w:numFmt w:val="bullet"/>
      <w:lvlText w:val="•"/>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A12ECDFE">
      <w:start w:val="1"/>
      <w:numFmt w:val="bullet"/>
      <w:lvlText w:val="o"/>
      <w:lvlJc w:val="left"/>
      <w:pPr>
        <w:ind w:left="61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1256AA8E">
      <w:start w:val="1"/>
      <w:numFmt w:val="bullet"/>
      <w:lvlText w:val="▪"/>
      <w:lvlJc w:val="left"/>
      <w:pPr>
        <w:ind w:left="68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6" w15:restartNumberingAfterBreak="0">
    <w:nsid w:val="4DEF0553"/>
    <w:multiLevelType w:val="hybridMultilevel"/>
    <w:tmpl w:val="F5C8AD7E"/>
    <w:lvl w:ilvl="0" w:tplc="5002F6E4">
      <w:start w:val="1"/>
      <w:numFmt w:val="lowerLetter"/>
      <w:lvlText w:val="%1)"/>
      <w:lvlJc w:val="left"/>
      <w:pPr>
        <w:ind w:left="14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2BA0085A">
      <w:start w:val="1"/>
      <w:numFmt w:val="lowerLetter"/>
      <w:lvlText w:val="%2"/>
      <w:lvlJc w:val="left"/>
      <w:pPr>
        <w:ind w:left="145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D890B524">
      <w:start w:val="1"/>
      <w:numFmt w:val="lowerRoman"/>
      <w:lvlText w:val="%3"/>
      <w:lvlJc w:val="left"/>
      <w:pPr>
        <w:ind w:left="217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DDAC8F26">
      <w:start w:val="1"/>
      <w:numFmt w:val="decimal"/>
      <w:lvlText w:val="%4"/>
      <w:lvlJc w:val="left"/>
      <w:pPr>
        <w:ind w:left="289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07D6E676">
      <w:start w:val="1"/>
      <w:numFmt w:val="lowerLetter"/>
      <w:lvlText w:val="%5"/>
      <w:lvlJc w:val="left"/>
      <w:pPr>
        <w:ind w:left="361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E3EC68A0">
      <w:start w:val="1"/>
      <w:numFmt w:val="lowerRoman"/>
      <w:lvlText w:val="%6"/>
      <w:lvlJc w:val="left"/>
      <w:pPr>
        <w:ind w:left="433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5CF45AE6">
      <w:start w:val="1"/>
      <w:numFmt w:val="decimal"/>
      <w:lvlText w:val="%7"/>
      <w:lvlJc w:val="left"/>
      <w:pPr>
        <w:ind w:left="505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9580B848">
      <w:start w:val="1"/>
      <w:numFmt w:val="lowerLetter"/>
      <w:lvlText w:val="%8"/>
      <w:lvlJc w:val="left"/>
      <w:pPr>
        <w:ind w:left="577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1E4ED672">
      <w:start w:val="1"/>
      <w:numFmt w:val="lowerRoman"/>
      <w:lvlText w:val="%9"/>
      <w:lvlJc w:val="left"/>
      <w:pPr>
        <w:ind w:left="649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7" w15:restartNumberingAfterBreak="0">
    <w:nsid w:val="4E5A26D6"/>
    <w:multiLevelType w:val="hybridMultilevel"/>
    <w:tmpl w:val="1A0A7428"/>
    <w:lvl w:ilvl="0" w:tplc="B0D0B6C4">
      <w:start w:val="1"/>
      <w:numFmt w:val="bullet"/>
      <w:lvlText w:val="–"/>
      <w:lvlJc w:val="left"/>
      <w:pPr>
        <w:ind w:left="159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28A0046C">
      <w:start w:val="1"/>
      <w:numFmt w:val="bullet"/>
      <w:lvlText w:val="o"/>
      <w:lvlJc w:val="left"/>
      <w:pPr>
        <w:ind w:left="181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1CA07672">
      <w:start w:val="1"/>
      <w:numFmt w:val="bullet"/>
      <w:lvlText w:val="▪"/>
      <w:lvlJc w:val="left"/>
      <w:pPr>
        <w:ind w:left="253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782CBBDA">
      <w:start w:val="1"/>
      <w:numFmt w:val="bullet"/>
      <w:lvlText w:val="•"/>
      <w:lvlJc w:val="left"/>
      <w:pPr>
        <w:ind w:left="325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08E23E6E">
      <w:start w:val="1"/>
      <w:numFmt w:val="bullet"/>
      <w:lvlText w:val="o"/>
      <w:lvlJc w:val="left"/>
      <w:pPr>
        <w:ind w:left="397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7A56C078">
      <w:start w:val="1"/>
      <w:numFmt w:val="bullet"/>
      <w:lvlText w:val="▪"/>
      <w:lvlJc w:val="left"/>
      <w:pPr>
        <w:ind w:left="469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3AEE1A7C">
      <w:start w:val="1"/>
      <w:numFmt w:val="bullet"/>
      <w:lvlText w:val="•"/>
      <w:lvlJc w:val="left"/>
      <w:pPr>
        <w:ind w:left="541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7F1841DA">
      <w:start w:val="1"/>
      <w:numFmt w:val="bullet"/>
      <w:lvlText w:val="o"/>
      <w:lvlJc w:val="left"/>
      <w:pPr>
        <w:ind w:left="613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CFB02404">
      <w:start w:val="1"/>
      <w:numFmt w:val="bullet"/>
      <w:lvlText w:val="▪"/>
      <w:lvlJc w:val="left"/>
      <w:pPr>
        <w:ind w:left="685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8" w15:restartNumberingAfterBreak="0">
    <w:nsid w:val="56ED07E8"/>
    <w:multiLevelType w:val="hybridMultilevel"/>
    <w:tmpl w:val="E81624B4"/>
    <w:lvl w:ilvl="0" w:tplc="99CEFC9C">
      <w:start w:val="1"/>
      <w:numFmt w:val="bullet"/>
      <w:lvlText w:val="•"/>
      <w:lvlJc w:val="left"/>
      <w:pPr>
        <w:ind w:left="14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B8E255F6">
      <w:start w:val="1"/>
      <w:numFmt w:val="bullet"/>
      <w:lvlText w:val="o"/>
      <w:lvlJc w:val="left"/>
      <w:pPr>
        <w:ind w:left="21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2AF0AFA4">
      <w:start w:val="1"/>
      <w:numFmt w:val="bullet"/>
      <w:lvlText w:val="▪"/>
      <w:lvlJc w:val="left"/>
      <w:pPr>
        <w:ind w:left="28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C8249D16">
      <w:start w:val="1"/>
      <w:numFmt w:val="bullet"/>
      <w:lvlText w:val="•"/>
      <w:lvlJc w:val="left"/>
      <w:pPr>
        <w:ind w:left="35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34A40A0">
      <w:start w:val="1"/>
      <w:numFmt w:val="bullet"/>
      <w:lvlText w:val="o"/>
      <w:lvlJc w:val="left"/>
      <w:pPr>
        <w:ind w:left="43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90AA4162">
      <w:start w:val="1"/>
      <w:numFmt w:val="bullet"/>
      <w:lvlText w:val="▪"/>
      <w:lvlJc w:val="left"/>
      <w:pPr>
        <w:ind w:left="50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C08E848C">
      <w:start w:val="1"/>
      <w:numFmt w:val="bullet"/>
      <w:lvlText w:val="•"/>
      <w:lvlJc w:val="left"/>
      <w:pPr>
        <w:ind w:left="57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76925E94">
      <w:start w:val="1"/>
      <w:numFmt w:val="bullet"/>
      <w:lvlText w:val="o"/>
      <w:lvlJc w:val="left"/>
      <w:pPr>
        <w:ind w:left="64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D61C7236">
      <w:start w:val="1"/>
      <w:numFmt w:val="bullet"/>
      <w:lvlText w:val="▪"/>
      <w:lvlJc w:val="left"/>
      <w:pPr>
        <w:ind w:left="71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9" w15:restartNumberingAfterBreak="0">
    <w:nsid w:val="57A34901"/>
    <w:multiLevelType w:val="hybridMultilevel"/>
    <w:tmpl w:val="FB188742"/>
    <w:lvl w:ilvl="0" w:tplc="6DD26F10">
      <w:start w:val="1"/>
      <w:numFmt w:val="bullet"/>
      <w:lvlText w:val="•"/>
      <w:lvlJc w:val="left"/>
      <w:pPr>
        <w:ind w:left="15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26C26D10">
      <w:start w:val="1"/>
      <w:numFmt w:val="bullet"/>
      <w:lvlText w:val="o"/>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6EAAD94C">
      <w:start w:val="1"/>
      <w:numFmt w:val="bullet"/>
      <w:lvlText w:val="▪"/>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C6CC2D5C">
      <w:start w:val="1"/>
      <w:numFmt w:val="bullet"/>
      <w:lvlText w:val="•"/>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72443A9A">
      <w:start w:val="1"/>
      <w:numFmt w:val="bullet"/>
      <w:lvlText w:val="o"/>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B85AF2F4">
      <w:start w:val="1"/>
      <w:numFmt w:val="bullet"/>
      <w:lvlText w:val="▪"/>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2496142C">
      <w:start w:val="1"/>
      <w:numFmt w:val="bullet"/>
      <w:lvlText w:val="•"/>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2FFC2F52">
      <w:start w:val="1"/>
      <w:numFmt w:val="bullet"/>
      <w:lvlText w:val="o"/>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BEE845D8">
      <w:start w:val="1"/>
      <w:numFmt w:val="bullet"/>
      <w:lvlText w:val="▪"/>
      <w:lvlJc w:val="left"/>
      <w:pPr>
        <w:ind w:left="68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0" w15:restartNumberingAfterBreak="0">
    <w:nsid w:val="5BC85F99"/>
    <w:multiLevelType w:val="hybridMultilevel"/>
    <w:tmpl w:val="742C4528"/>
    <w:lvl w:ilvl="0" w:tplc="7BEEDCE6">
      <w:start w:val="1"/>
      <w:numFmt w:val="decimal"/>
      <w:lvlText w:val="%1"/>
      <w:lvlJc w:val="left"/>
      <w:pPr>
        <w:ind w:left="360"/>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1" w:tplc="09542C52">
      <w:start w:val="1"/>
      <w:numFmt w:val="lowerLetter"/>
      <w:lvlText w:val="%2"/>
      <w:lvlJc w:val="left"/>
      <w:pPr>
        <w:ind w:left="720"/>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2" w:tplc="ACA02440">
      <w:start w:val="1"/>
      <w:numFmt w:val="lowerLetter"/>
      <w:lvlRestart w:val="0"/>
      <w:lvlText w:val="%3)"/>
      <w:lvlJc w:val="left"/>
      <w:pPr>
        <w:ind w:left="1655"/>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3" w:tplc="F6C0ECC8">
      <w:start w:val="1"/>
      <w:numFmt w:val="decimal"/>
      <w:lvlText w:val="%4"/>
      <w:lvlJc w:val="left"/>
      <w:pPr>
        <w:ind w:left="1800"/>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4" w:tplc="6BBED484">
      <w:start w:val="1"/>
      <w:numFmt w:val="lowerLetter"/>
      <w:lvlText w:val="%5"/>
      <w:lvlJc w:val="left"/>
      <w:pPr>
        <w:ind w:left="2520"/>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5" w:tplc="69625CD6">
      <w:start w:val="1"/>
      <w:numFmt w:val="lowerRoman"/>
      <w:lvlText w:val="%6"/>
      <w:lvlJc w:val="left"/>
      <w:pPr>
        <w:ind w:left="3240"/>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6" w:tplc="D0B2D868">
      <w:start w:val="1"/>
      <w:numFmt w:val="decimal"/>
      <w:lvlText w:val="%7"/>
      <w:lvlJc w:val="left"/>
      <w:pPr>
        <w:ind w:left="3960"/>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7" w:tplc="BEAC5AEC">
      <w:start w:val="1"/>
      <w:numFmt w:val="lowerLetter"/>
      <w:lvlText w:val="%8"/>
      <w:lvlJc w:val="left"/>
      <w:pPr>
        <w:ind w:left="4680"/>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8" w:tplc="A83E0112">
      <w:start w:val="1"/>
      <w:numFmt w:val="lowerRoman"/>
      <w:lvlText w:val="%9"/>
      <w:lvlJc w:val="left"/>
      <w:pPr>
        <w:ind w:left="5400"/>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abstractNum>
  <w:abstractNum w:abstractNumId="31" w15:restartNumberingAfterBreak="0">
    <w:nsid w:val="5CA570B1"/>
    <w:multiLevelType w:val="hybridMultilevel"/>
    <w:tmpl w:val="26FC1E96"/>
    <w:lvl w:ilvl="0" w:tplc="D82820A2">
      <w:start w:val="1"/>
      <w:numFmt w:val="bullet"/>
      <w:lvlText w:val="•"/>
      <w:lvlJc w:val="left"/>
      <w:pPr>
        <w:ind w:left="14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35F0928A">
      <w:start w:val="1"/>
      <w:numFmt w:val="bullet"/>
      <w:lvlText w:val="o"/>
      <w:lvlJc w:val="left"/>
      <w:pPr>
        <w:ind w:left="21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663EAED6">
      <w:start w:val="1"/>
      <w:numFmt w:val="bullet"/>
      <w:lvlText w:val="▪"/>
      <w:lvlJc w:val="left"/>
      <w:pPr>
        <w:ind w:left="28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D4149ABC">
      <w:start w:val="1"/>
      <w:numFmt w:val="bullet"/>
      <w:lvlText w:val="•"/>
      <w:lvlJc w:val="left"/>
      <w:pPr>
        <w:ind w:left="35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98624DF2">
      <w:start w:val="1"/>
      <w:numFmt w:val="bullet"/>
      <w:lvlText w:val="o"/>
      <w:lvlJc w:val="left"/>
      <w:pPr>
        <w:ind w:left="43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A622DB1C">
      <w:start w:val="1"/>
      <w:numFmt w:val="bullet"/>
      <w:lvlText w:val="▪"/>
      <w:lvlJc w:val="left"/>
      <w:pPr>
        <w:ind w:left="50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6B92272E">
      <w:start w:val="1"/>
      <w:numFmt w:val="bullet"/>
      <w:lvlText w:val="•"/>
      <w:lvlJc w:val="left"/>
      <w:pPr>
        <w:ind w:left="57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735ADAE6">
      <w:start w:val="1"/>
      <w:numFmt w:val="bullet"/>
      <w:lvlText w:val="o"/>
      <w:lvlJc w:val="left"/>
      <w:pPr>
        <w:ind w:left="64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2A9641B8">
      <w:start w:val="1"/>
      <w:numFmt w:val="bullet"/>
      <w:lvlText w:val="▪"/>
      <w:lvlJc w:val="left"/>
      <w:pPr>
        <w:ind w:left="71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2" w15:restartNumberingAfterBreak="0">
    <w:nsid w:val="607072EE"/>
    <w:multiLevelType w:val="hybridMultilevel"/>
    <w:tmpl w:val="BB042B6A"/>
    <w:lvl w:ilvl="0" w:tplc="D01C5B76">
      <w:start w:val="1"/>
      <w:numFmt w:val="lowerLetter"/>
      <w:lvlText w:val="%1)"/>
      <w:lvlJc w:val="left"/>
      <w:pPr>
        <w:ind w:left="21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1D0814BA">
      <w:start w:val="1"/>
      <w:numFmt w:val="lowerLetter"/>
      <w:lvlText w:val="%2"/>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89A62514">
      <w:start w:val="1"/>
      <w:numFmt w:val="lowerRoman"/>
      <w:lvlText w:val="%3"/>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F290154C">
      <w:start w:val="1"/>
      <w:numFmt w:val="decimal"/>
      <w:lvlText w:val="%4"/>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81C034B0">
      <w:start w:val="1"/>
      <w:numFmt w:val="lowerLetter"/>
      <w:lvlText w:val="%5"/>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B90EF6E4">
      <w:start w:val="1"/>
      <w:numFmt w:val="lowerRoman"/>
      <w:lvlText w:val="%6"/>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3DD6AFBA">
      <w:start w:val="1"/>
      <w:numFmt w:val="decimal"/>
      <w:lvlText w:val="%7"/>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12965CA6">
      <w:start w:val="1"/>
      <w:numFmt w:val="lowerLetter"/>
      <w:lvlText w:val="%8"/>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C7B275EA">
      <w:start w:val="1"/>
      <w:numFmt w:val="lowerRoman"/>
      <w:lvlText w:val="%9"/>
      <w:lvlJc w:val="left"/>
      <w:pPr>
        <w:ind w:left="68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3" w15:restartNumberingAfterBreak="0">
    <w:nsid w:val="6152606D"/>
    <w:multiLevelType w:val="hybridMultilevel"/>
    <w:tmpl w:val="FCAA8B4C"/>
    <w:lvl w:ilvl="0" w:tplc="56E60BCE">
      <w:start w:val="1"/>
      <w:numFmt w:val="lowerLetter"/>
      <w:lvlText w:val="%1)"/>
      <w:lvlJc w:val="left"/>
      <w:pPr>
        <w:ind w:left="14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5E1CE28A">
      <w:start w:val="1"/>
      <w:numFmt w:val="lowerLetter"/>
      <w:lvlText w:val="%2"/>
      <w:lvlJc w:val="left"/>
      <w:pPr>
        <w:ind w:left="21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8D8244CC">
      <w:start w:val="1"/>
      <w:numFmt w:val="lowerRoman"/>
      <w:lvlText w:val="%3"/>
      <w:lvlJc w:val="left"/>
      <w:pPr>
        <w:ind w:left="28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CCBE5354">
      <w:start w:val="1"/>
      <w:numFmt w:val="decimal"/>
      <w:lvlText w:val="%4"/>
      <w:lvlJc w:val="left"/>
      <w:pPr>
        <w:ind w:left="36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22BCD374">
      <w:start w:val="1"/>
      <w:numFmt w:val="lowerLetter"/>
      <w:lvlText w:val="%5"/>
      <w:lvlJc w:val="left"/>
      <w:pPr>
        <w:ind w:left="43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8B4C64A4">
      <w:start w:val="1"/>
      <w:numFmt w:val="lowerRoman"/>
      <w:lvlText w:val="%6"/>
      <w:lvlJc w:val="left"/>
      <w:pPr>
        <w:ind w:left="50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41608B3A">
      <w:start w:val="1"/>
      <w:numFmt w:val="decimal"/>
      <w:lvlText w:val="%7"/>
      <w:lvlJc w:val="left"/>
      <w:pPr>
        <w:ind w:left="57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D90C21B4">
      <w:start w:val="1"/>
      <w:numFmt w:val="lowerLetter"/>
      <w:lvlText w:val="%8"/>
      <w:lvlJc w:val="left"/>
      <w:pPr>
        <w:ind w:left="64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5558AB9C">
      <w:start w:val="1"/>
      <w:numFmt w:val="lowerRoman"/>
      <w:lvlText w:val="%9"/>
      <w:lvlJc w:val="left"/>
      <w:pPr>
        <w:ind w:left="72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4" w15:restartNumberingAfterBreak="0">
    <w:nsid w:val="631271D4"/>
    <w:multiLevelType w:val="hybridMultilevel"/>
    <w:tmpl w:val="4C0E0BAA"/>
    <w:lvl w:ilvl="0" w:tplc="E22AFAF4">
      <w:start w:val="1"/>
      <w:numFmt w:val="lowerLetter"/>
      <w:lvlText w:val="%1."/>
      <w:lvlJc w:val="left"/>
      <w:pPr>
        <w:ind w:left="16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F6CCAA0C">
      <w:start w:val="1"/>
      <w:numFmt w:val="lowerLetter"/>
      <w:lvlText w:val="%2"/>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2F147214">
      <w:start w:val="1"/>
      <w:numFmt w:val="lowerRoman"/>
      <w:lvlText w:val="%3"/>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ED569D58">
      <w:start w:val="1"/>
      <w:numFmt w:val="decimal"/>
      <w:lvlText w:val="%4"/>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E3DE4854">
      <w:start w:val="1"/>
      <w:numFmt w:val="lowerLetter"/>
      <w:lvlText w:val="%5"/>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1DAEEBFA">
      <w:start w:val="1"/>
      <w:numFmt w:val="lowerRoman"/>
      <w:lvlText w:val="%6"/>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684A760E">
      <w:start w:val="1"/>
      <w:numFmt w:val="decimal"/>
      <w:lvlText w:val="%7"/>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65B68190">
      <w:start w:val="1"/>
      <w:numFmt w:val="lowerLetter"/>
      <w:lvlText w:val="%8"/>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F53A3630">
      <w:start w:val="1"/>
      <w:numFmt w:val="lowerRoman"/>
      <w:lvlText w:val="%9"/>
      <w:lvlJc w:val="left"/>
      <w:pPr>
        <w:ind w:left="68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5" w15:restartNumberingAfterBreak="0">
    <w:nsid w:val="6640602E"/>
    <w:multiLevelType w:val="hybridMultilevel"/>
    <w:tmpl w:val="093487C8"/>
    <w:lvl w:ilvl="0" w:tplc="6B507CE8">
      <w:start w:val="1"/>
      <w:numFmt w:val="decimal"/>
      <w:lvlText w:val="%1)"/>
      <w:lvlJc w:val="left"/>
      <w:pPr>
        <w:ind w:left="14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6DD05B7C">
      <w:start w:val="1"/>
      <w:numFmt w:val="lowerLetter"/>
      <w:lvlText w:val="%2"/>
      <w:lvlJc w:val="left"/>
      <w:pPr>
        <w:ind w:left="21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1BF4D8AC">
      <w:start w:val="1"/>
      <w:numFmt w:val="lowerRoman"/>
      <w:lvlText w:val="%3"/>
      <w:lvlJc w:val="left"/>
      <w:pPr>
        <w:ind w:left="28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F4F893DE">
      <w:start w:val="1"/>
      <w:numFmt w:val="decimal"/>
      <w:lvlText w:val="%4"/>
      <w:lvlJc w:val="left"/>
      <w:pPr>
        <w:ind w:left="36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52E4525E">
      <w:start w:val="1"/>
      <w:numFmt w:val="lowerLetter"/>
      <w:lvlText w:val="%5"/>
      <w:lvlJc w:val="left"/>
      <w:pPr>
        <w:ind w:left="43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58565872">
      <w:start w:val="1"/>
      <w:numFmt w:val="lowerRoman"/>
      <w:lvlText w:val="%6"/>
      <w:lvlJc w:val="left"/>
      <w:pPr>
        <w:ind w:left="50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6F2A0BCA">
      <w:start w:val="1"/>
      <w:numFmt w:val="decimal"/>
      <w:lvlText w:val="%7"/>
      <w:lvlJc w:val="left"/>
      <w:pPr>
        <w:ind w:left="57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B27CEB62">
      <w:start w:val="1"/>
      <w:numFmt w:val="lowerLetter"/>
      <w:lvlText w:val="%8"/>
      <w:lvlJc w:val="left"/>
      <w:pPr>
        <w:ind w:left="64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A606BD8C">
      <w:start w:val="1"/>
      <w:numFmt w:val="lowerRoman"/>
      <w:lvlText w:val="%9"/>
      <w:lvlJc w:val="left"/>
      <w:pPr>
        <w:ind w:left="72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6" w15:restartNumberingAfterBreak="0">
    <w:nsid w:val="665818C8"/>
    <w:multiLevelType w:val="hybridMultilevel"/>
    <w:tmpl w:val="EDC68AC2"/>
    <w:lvl w:ilvl="0" w:tplc="B58E9816">
      <w:start w:val="1"/>
      <w:numFmt w:val="bullet"/>
      <w:lvlText w:val="•"/>
      <w:lvlJc w:val="left"/>
      <w:pPr>
        <w:ind w:left="14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1AE69D4">
      <w:start w:val="1"/>
      <w:numFmt w:val="bullet"/>
      <w:lvlText w:val="o"/>
      <w:lvlJc w:val="left"/>
      <w:pPr>
        <w:ind w:left="215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738EAD92">
      <w:start w:val="1"/>
      <w:numFmt w:val="bullet"/>
      <w:lvlText w:val="▪"/>
      <w:lvlJc w:val="left"/>
      <w:pPr>
        <w:ind w:left="287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6CAECE1E">
      <w:start w:val="1"/>
      <w:numFmt w:val="bullet"/>
      <w:lvlText w:val="•"/>
      <w:lvlJc w:val="left"/>
      <w:pPr>
        <w:ind w:left="359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0854E408">
      <w:start w:val="1"/>
      <w:numFmt w:val="bullet"/>
      <w:lvlText w:val="o"/>
      <w:lvlJc w:val="left"/>
      <w:pPr>
        <w:ind w:left="431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BA000A1E">
      <w:start w:val="1"/>
      <w:numFmt w:val="bullet"/>
      <w:lvlText w:val="▪"/>
      <w:lvlJc w:val="left"/>
      <w:pPr>
        <w:ind w:left="503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64BAD494">
      <w:start w:val="1"/>
      <w:numFmt w:val="bullet"/>
      <w:lvlText w:val="•"/>
      <w:lvlJc w:val="left"/>
      <w:pPr>
        <w:ind w:left="575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5480294">
      <w:start w:val="1"/>
      <w:numFmt w:val="bullet"/>
      <w:lvlText w:val="o"/>
      <w:lvlJc w:val="left"/>
      <w:pPr>
        <w:ind w:left="647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3B14FD44">
      <w:start w:val="1"/>
      <w:numFmt w:val="bullet"/>
      <w:lvlText w:val="▪"/>
      <w:lvlJc w:val="left"/>
      <w:pPr>
        <w:ind w:left="719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7" w15:restartNumberingAfterBreak="0">
    <w:nsid w:val="676A0A1F"/>
    <w:multiLevelType w:val="hybridMultilevel"/>
    <w:tmpl w:val="00F4DA38"/>
    <w:lvl w:ilvl="0" w:tplc="38E88D30">
      <w:start w:val="1"/>
      <w:numFmt w:val="lowerLetter"/>
      <w:lvlText w:val="%1)"/>
      <w:lvlJc w:val="left"/>
      <w:pPr>
        <w:ind w:left="93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1116D68A">
      <w:start w:val="1"/>
      <w:numFmt w:val="lowerLetter"/>
      <w:lvlText w:val="%2"/>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21BA5B20">
      <w:start w:val="1"/>
      <w:numFmt w:val="lowerRoman"/>
      <w:lvlText w:val="%3"/>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51325D42">
      <w:start w:val="1"/>
      <w:numFmt w:val="decimal"/>
      <w:lvlText w:val="%4"/>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078492A6">
      <w:start w:val="1"/>
      <w:numFmt w:val="lowerLetter"/>
      <w:lvlText w:val="%5"/>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7EC00C22">
      <w:start w:val="1"/>
      <w:numFmt w:val="lowerRoman"/>
      <w:lvlText w:val="%6"/>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CCC63D80">
      <w:start w:val="1"/>
      <w:numFmt w:val="decimal"/>
      <w:lvlText w:val="%7"/>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A1C0AC86">
      <w:start w:val="1"/>
      <w:numFmt w:val="lowerLetter"/>
      <w:lvlText w:val="%8"/>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256889AE">
      <w:start w:val="1"/>
      <w:numFmt w:val="lowerRoman"/>
      <w:lvlText w:val="%9"/>
      <w:lvlJc w:val="left"/>
      <w:pPr>
        <w:ind w:left="68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8" w15:restartNumberingAfterBreak="0">
    <w:nsid w:val="6ADE1101"/>
    <w:multiLevelType w:val="hybridMultilevel"/>
    <w:tmpl w:val="29EA79D4"/>
    <w:lvl w:ilvl="0" w:tplc="2740489C">
      <w:start w:val="1"/>
      <w:numFmt w:val="bullet"/>
      <w:lvlText w:val="•"/>
      <w:lvlJc w:val="left"/>
      <w:pPr>
        <w:ind w:left="185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E1F04DC8">
      <w:start w:val="1"/>
      <w:numFmt w:val="bullet"/>
      <w:lvlText w:val="o"/>
      <w:lvlJc w:val="left"/>
      <w:pPr>
        <w:ind w:left="175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47F6152C">
      <w:start w:val="1"/>
      <w:numFmt w:val="bullet"/>
      <w:lvlText w:val="▪"/>
      <w:lvlJc w:val="left"/>
      <w:pPr>
        <w:ind w:left="247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885EEDC6">
      <w:start w:val="1"/>
      <w:numFmt w:val="bullet"/>
      <w:lvlText w:val="•"/>
      <w:lvlJc w:val="left"/>
      <w:pPr>
        <w:ind w:left="319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5AC48708">
      <w:start w:val="1"/>
      <w:numFmt w:val="bullet"/>
      <w:lvlText w:val="o"/>
      <w:lvlJc w:val="left"/>
      <w:pPr>
        <w:ind w:left="391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B3E83982">
      <w:start w:val="1"/>
      <w:numFmt w:val="bullet"/>
      <w:lvlText w:val="▪"/>
      <w:lvlJc w:val="left"/>
      <w:pPr>
        <w:ind w:left="463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9140E1AC">
      <w:start w:val="1"/>
      <w:numFmt w:val="bullet"/>
      <w:lvlText w:val="•"/>
      <w:lvlJc w:val="left"/>
      <w:pPr>
        <w:ind w:left="535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3022F0EC">
      <w:start w:val="1"/>
      <w:numFmt w:val="bullet"/>
      <w:lvlText w:val="o"/>
      <w:lvlJc w:val="left"/>
      <w:pPr>
        <w:ind w:left="607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51C44E46">
      <w:start w:val="1"/>
      <w:numFmt w:val="bullet"/>
      <w:lvlText w:val="▪"/>
      <w:lvlJc w:val="left"/>
      <w:pPr>
        <w:ind w:left="679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9" w15:restartNumberingAfterBreak="0">
    <w:nsid w:val="6C641226"/>
    <w:multiLevelType w:val="hybridMultilevel"/>
    <w:tmpl w:val="D52C9ED4"/>
    <w:lvl w:ilvl="0" w:tplc="C86EBA2A">
      <w:start w:val="1"/>
      <w:numFmt w:val="lowerLetter"/>
      <w:lvlText w:val="%1)"/>
      <w:lvlJc w:val="left"/>
      <w:pPr>
        <w:ind w:left="21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578C2ABE">
      <w:start w:val="1"/>
      <w:numFmt w:val="lowerLetter"/>
      <w:lvlText w:val="%2"/>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2A2A0AAA">
      <w:start w:val="1"/>
      <w:numFmt w:val="lowerRoman"/>
      <w:lvlText w:val="%3"/>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9FE0C9A6">
      <w:start w:val="1"/>
      <w:numFmt w:val="decimal"/>
      <w:lvlText w:val="%4"/>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9A2C1F10">
      <w:start w:val="1"/>
      <w:numFmt w:val="lowerLetter"/>
      <w:lvlText w:val="%5"/>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0374D4E4">
      <w:start w:val="1"/>
      <w:numFmt w:val="lowerRoman"/>
      <w:lvlText w:val="%6"/>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B462C6AC">
      <w:start w:val="1"/>
      <w:numFmt w:val="decimal"/>
      <w:lvlText w:val="%7"/>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38C41A08">
      <w:start w:val="1"/>
      <w:numFmt w:val="lowerLetter"/>
      <w:lvlText w:val="%8"/>
      <w:lvlJc w:val="left"/>
      <w:pPr>
        <w:ind w:left="68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23A0F332">
      <w:start w:val="1"/>
      <w:numFmt w:val="lowerRoman"/>
      <w:lvlText w:val="%9"/>
      <w:lvlJc w:val="left"/>
      <w:pPr>
        <w:ind w:left="75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40" w15:restartNumberingAfterBreak="0">
    <w:nsid w:val="6F734F32"/>
    <w:multiLevelType w:val="hybridMultilevel"/>
    <w:tmpl w:val="EC728268"/>
    <w:lvl w:ilvl="0" w:tplc="3F04C948">
      <w:start w:val="1"/>
      <w:numFmt w:val="bullet"/>
      <w:lvlText w:val="–"/>
      <w:lvlJc w:val="left"/>
      <w:pPr>
        <w:ind w:left="159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4A226B60">
      <w:start w:val="1"/>
      <w:numFmt w:val="bullet"/>
      <w:lvlText w:val="o"/>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AACE4166">
      <w:start w:val="1"/>
      <w:numFmt w:val="bullet"/>
      <w:lvlText w:val="▪"/>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3A4272D8">
      <w:start w:val="1"/>
      <w:numFmt w:val="bullet"/>
      <w:lvlText w:val="•"/>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4C20D1B4">
      <w:start w:val="1"/>
      <w:numFmt w:val="bullet"/>
      <w:lvlText w:val="o"/>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8EA6DC32">
      <w:start w:val="1"/>
      <w:numFmt w:val="bullet"/>
      <w:lvlText w:val="▪"/>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F05EDDDE">
      <w:start w:val="1"/>
      <w:numFmt w:val="bullet"/>
      <w:lvlText w:val="•"/>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267E38C2">
      <w:start w:val="1"/>
      <w:numFmt w:val="bullet"/>
      <w:lvlText w:val="o"/>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BECAC29A">
      <w:start w:val="1"/>
      <w:numFmt w:val="bullet"/>
      <w:lvlText w:val="▪"/>
      <w:lvlJc w:val="left"/>
      <w:pPr>
        <w:ind w:left="68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41" w15:restartNumberingAfterBreak="0">
    <w:nsid w:val="71FF1804"/>
    <w:multiLevelType w:val="hybridMultilevel"/>
    <w:tmpl w:val="F328FD74"/>
    <w:lvl w:ilvl="0" w:tplc="E3E6A39C">
      <w:start w:val="1"/>
      <w:numFmt w:val="bullet"/>
      <w:lvlText w:val="–"/>
      <w:lvlJc w:val="left"/>
      <w:pPr>
        <w:ind w:left="159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11EE1988">
      <w:start w:val="1"/>
      <w:numFmt w:val="bullet"/>
      <w:lvlText w:val="o"/>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E6D65852">
      <w:start w:val="1"/>
      <w:numFmt w:val="bullet"/>
      <w:lvlText w:val="▪"/>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CFDA6D62">
      <w:start w:val="1"/>
      <w:numFmt w:val="bullet"/>
      <w:lvlText w:val="•"/>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D5327680">
      <w:start w:val="1"/>
      <w:numFmt w:val="bullet"/>
      <w:lvlText w:val="o"/>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9D3A26C0">
      <w:start w:val="1"/>
      <w:numFmt w:val="bullet"/>
      <w:lvlText w:val="▪"/>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0A3E6E44">
      <w:start w:val="1"/>
      <w:numFmt w:val="bullet"/>
      <w:lvlText w:val="•"/>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AA1ED022">
      <w:start w:val="1"/>
      <w:numFmt w:val="bullet"/>
      <w:lvlText w:val="o"/>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5DA62BD0">
      <w:start w:val="1"/>
      <w:numFmt w:val="bullet"/>
      <w:lvlText w:val="▪"/>
      <w:lvlJc w:val="left"/>
      <w:pPr>
        <w:ind w:left="68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42" w15:restartNumberingAfterBreak="0">
    <w:nsid w:val="7382082E"/>
    <w:multiLevelType w:val="hybridMultilevel"/>
    <w:tmpl w:val="FC12CB4E"/>
    <w:lvl w:ilvl="0" w:tplc="F510E82E">
      <w:start w:val="1"/>
      <w:numFmt w:val="lowerLetter"/>
      <w:lvlText w:val="%1)"/>
      <w:lvlJc w:val="left"/>
      <w:pPr>
        <w:ind w:left="73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B54E258A">
      <w:start w:val="1"/>
      <w:numFmt w:val="lowerLetter"/>
      <w:lvlText w:val="%2"/>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A152521C">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4D4E33A8">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1BF6F698">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C5B897BA">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51EE8766">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FED60FDA">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9372F7E6">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43" w15:restartNumberingAfterBreak="0">
    <w:nsid w:val="76A02CC9"/>
    <w:multiLevelType w:val="hybridMultilevel"/>
    <w:tmpl w:val="89F89570"/>
    <w:lvl w:ilvl="0" w:tplc="7EBEACE6">
      <w:start w:val="1"/>
      <w:numFmt w:val="lowerLetter"/>
      <w:lvlText w:val="%1)"/>
      <w:lvlJc w:val="left"/>
      <w:pPr>
        <w:ind w:left="925"/>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1" w:tplc="92122CD2">
      <w:start w:val="1"/>
      <w:numFmt w:val="bullet"/>
      <w:lvlText w:val="•"/>
      <w:lvlJc w:val="left"/>
      <w:pPr>
        <w:ind w:left="189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EDA21B4A">
      <w:start w:val="1"/>
      <w:numFmt w:val="bullet"/>
      <w:lvlText w:val="▪"/>
      <w:lvlJc w:val="left"/>
      <w:pPr>
        <w:ind w:left="153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2CFE6C0A">
      <w:start w:val="1"/>
      <w:numFmt w:val="bullet"/>
      <w:lvlText w:val="•"/>
      <w:lvlJc w:val="left"/>
      <w:pPr>
        <w:ind w:left="225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4C8CF064">
      <w:start w:val="1"/>
      <w:numFmt w:val="bullet"/>
      <w:lvlText w:val="o"/>
      <w:lvlJc w:val="left"/>
      <w:pPr>
        <w:ind w:left="297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DCE040FC">
      <w:start w:val="1"/>
      <w:numFmt w:val="bullet"/>
      <w:lvlText w:val="▪"/>
      <w:lvlJc w:val="left"/>
      <w:pPr>
        <w:ind w:left="369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58BCA418">
      <w:start w:val="1"/>
      <w:numFmt w:val="bullet"/>
      <w:lvlText w:val="•"/>
      <w:lvlJc w:val="left"/>
      <w:pPr>
        <w:ind w:left="441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A0668F8">
      <w:start w:val="1"/>
      <w:numFmt w:val="bullet"/>
      <w:lvlText w:val="o"/>
      <w:lvlJc w:val="left"/>
      <w:pPr>
        <w:ind w:left="513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704C7102">
      <w:start w:val="1"/>
      <w:numFmt w:val="bullet"/>
      <w:lvlText w:val="▪"/>
      <w:lvlJc w:val="left"/>
      <w:pPr>
        <w:ind w:left="585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44" w15:restartNumberingAfterBreak="0">
    <w:nsid w:val="78581750"/>
    <w:multiLevelType w:val="hybridMultilevel"/>
    <w:tmpl w:val="1ED0564E"/>
    <w:lvl w:ilvl="0" w:tplc="7C9CEEA6">
      <w:start w:val="6"/>
      <w:numFmt w:val="decimal"/>
      <w:lvlText w:val="%1."/>
      <w:lvlJc w:val="left"/>
      <w:pPr>
        <w:ind w:left="87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F1E2F4B4">
      <w:start w:val="1"/>
      <w:numFmt w:val="lowerLetter"/>
      <w:lvlText w:val="%2"/>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48FC5DA6">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1A769B44">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0E3EE136">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6DE8E442">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3592A4EE">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E2184FB0">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6D0C04C6">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45" w15:restartNumberingAfterBreak="0">
    <w:nsid w:val="78AD4FB2"/>
    <w:multiLevelType w:val="hybridMultilevel"/>
    <w:tmpl w:val="4DB23010"/>
    <w:lvl w:ilvl="0" w:tplc="3F6C88C0">
      <w:start w:val="1"/>
      <w:numFmt w:val="lowerLetter"/>
      <w:lvlText w:val="%1)"/>
      <w:lvlJc w:val="left"/>
      <w:pPr>
        <w:ind w:left="21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97C2829C">
      <w:start w:val="1"/>
      <w:numFmt w:val="lowerLetter"/>
      <w:lvlText w:val="%2"/>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0768908E">
      <w:start w:val="1"/>
      <w:numFmt w:val="lowerRoman"/>
      <w:lvlText w:val="%3"/>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150CE386">
      <w:start w:val="1"/>
      <w:numFmt w:val="decimal"/>
      <w:lvlText w:val="%4"/>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1C58A83C">
      <w:start w:val="1"/>
      <w:numFmt w:val="lowerLetter"/>
      <w:lvlText w:val="%5"/>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A5844288">
      <w:start w:val="1"/>
      <w:numFmt w:val="lowerRoman"/>
      <w:lvlText w:val="%6"/>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E822155A">
      <w:start w:val="1"/>
      <w:numFmt w:val="decimal"/>
      <w:lvlText w:val="%7"/>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90F20EBA">
      <w:start w:val="1"/>
      <w:numFmt w:val="lowerLetter"/>
      <w:lvlText w:val="%8"/>
      <w:lvlJc w:val="left"/>
      <w:pPr>
        <w:ind w:left="68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3B28B7A0">
      <w:start w:val="1"/>
      <w:numFmt w:val="lowerRoman"/>
      <w:lvlText w:val="%9"/>
      <w:lvlJc w:val="left"/>
      <w:pPr>
        <w:ind w:left="75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46" w15:restartNumberingAfterBreak="0">
    <w:nsid w:val="7B1E7537"/>
    <w:multiLevelType w:val="hybridMultilevel"/>
    <w:tmpl w:val="466047A2"/>
    <w:lvl w:ilvl="0" w:tplc="7F10E804">
      <w:start w:val="1"/>
      <w:numFmt w:val="lowerLetter"/>
      <w:lvlText w:val="%1)"/>
      <w:lvlJc w:val="left"/>
      <w:pPr>
        <w:ind w:left="141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958830C2">
      <w:start w:val="1"/>
      <w:numFmt w:val="lowerLetter"/>
      <w:lvlText w:val="%2"/>
      <w:lvlJc w:val="left"/>
      <w:pPr>
        <w:ind w:left="141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0D9A10E0">
      <w:start w:val="1"/>
      <w:numFmt w:val="lowerRoman"/>
      <w:lvlText w:val="%3"/>
      <w:lvlJc w:val="left"/>
      <w:pPr>
        <w:ind w:left="213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DE06499C">
      <w:start w:val="1"/>
      <w:numFmt w:val="decimal"/>
      <w:lvlText w:val="%4"/>
      <w:lvlJc w:val="left"/>
      <w:pPr>
        <w:ind w:left="285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7846B26E">
      <w:start w:val="1"/>
      <w:numFmt w:val="lowerLetter"/>
      <w:lvlText w:val="%5"/>
      <w:lvlJc w:val="left"/>
      <w:pPr>
        <w:ind w:left="357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D02A87A2">
      <w:start w:val="1"/>
      <w:numFmt w:val="lowerRoman"/>
      <w:lvlText w:val="%6"/>
      <w:lvlJc w:val="left"/>
      <w:pPr>
        <w:ind w:left="429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BC906028">
      <w:start w:val="1"/>
      <w:numFmt w:val="decimal"/>
      <w:lvlText w:val="%7"/>
      <w:lvlJc w:val="left"/>
      <w:pPr>
        <w:ind w:left="501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42C62B0E">
      <w:start w:val="1"/>
      <w:numFmt w:val="lowerLetter"/>
      <w:lvlText w:val="%8"/>
      <w:lvlJc w:val="left"/>
      <w:pPr>
        <w:ind w:left="573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0990305A">
      <w:start w:val="1"/>
      <w:numFmt w:val="lowerRoman"/>
      <w:lvlText w:val="%9"/>
      <w:lvlJc w:val="left"/>
      <w:pPr>
        <w:ind w:left="645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47" w15:restartNumberingAfterBreak="0">
    <w:nsid w:val="7C366BD9"/>
    <w:multiLevelType w:val="hybridMultilevel"/>
    <w:tmpl w:val="63284FBA"/>
    <w:lvl w:ilvl="0" w:tplc="E24AAEF4">
      <w:start w:val="1"/>
      <w:numFmt w:val="bullet"/>
      <w:lvlText w:val="–"/>
      <w:lvlJc w:val="left"/>
      <w:pPr>
        <w:ind w:left="159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4F9C7A1C">
      <w:start w:val="1"/>
      <w:numFmt w:val="bullet"/>
      <w:lvlText w:val="o"/>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11F8C930">
      <w:start w:val="1"/>
      <w:numFmt w:val="bullet"/>
      <w:lvlText w:val="▪"/>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B6A0CD0C">
      <w:start w:val="1"/>
      <w:numFmt w:val="bullet"/>
      <w:lvlText w:val="•"/>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C038C2B4">
      <w:start w:val="1"/>
      <w:numFmt w:val="bullet"/>
      <w:lvlText w:val="o"/>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0BE6B59A">
      <w:start w:val="1"/>
      <w:numFmt w:val="bullet"/>
      <w:lvlText w:val="▪"/>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59A68E50">
      <w:start w:val="1"/>
      <w:numFmt w:val="bullet"/>
      <w:lvlText w:val="•"/>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F6524F0A">
      <w:start w:val="1"/>
      <w:numFmt w:val="bullet"/>
      <w:lvlText w:val="o"/>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940AE6EE">
      <w:start w:val="1"/>
      <w:numFmt w:val="bullet"/>
      <w:lvlText w:val="▪"/>
      <w:lvlJc w:val="left"/>
      <w:pPr>
        <w:ind w:left="68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num w:numId="1">
    <w:abstractNumId w:val="15"/>
  </w:num>
  <w:num w:numId="2">
    <w:abstractNumId w:val="19"/>
  </w:num>
  <w:num w:numId="3">
    <w:abstractNumId w:val="0"/>
  </w:num>
  <w:num w:numId="4">
    <w:abstractNumId w:val="31"/>
  </w:num>
  <w:num w:numId="5">
    <w:abstractNumId w:val="28"/>
  </w:num>
  <w:num w:numId="6">
    <w:abstractNumId w:val="3"/>
  </w:num>
  <w:num w:numId="7">
    <w:abstractNumId w:val="36"/>
  </w:num>
  <w:num w:numId="8">
    <w:abstractNumId w:val="26"/>
  </w:num>
  <w:num w:numId="9">
    <w:abstractNumId w:val="13"/>
  </w:num>
  <w:num w:numId="10">
    <w:abstractNumId w:val="35"/>
  </w:num>
  <w:num w:numId="11">
    <w:abstractNumId w:val="9"/>
  </w:num>
  <w:num w:numId="12">
    <w:abstractNumId w:val="24"/>
  </w:num>
  <w:num w:numId="13">
    <w:abstractNumId w:val="32"/>
  </w:num>
  <w:num w:numId="14">
    <w:abstractNumId w:val="10"/>
  </w:num>
  <w:num w:numId="15">
    <w:abstractNumId w:val="5"/>
  </w:num>
  <w:num w:numId="16">
    <w:abstractNumId w:val="44"/>
  </w:num>
  <w:num w:numId="17">
    <w:abstractNumId w:val="20"/>
  </w:num>
  <w:num w:numId="18">
    <w:abstractNumId w:val="42"/>
  </w:num>
  <w:num w:numId="19">
    <w:abstractNumId w:val="37"/>
  </w:num>
  <w:num w:numId="20">
    <w:abstractNumId w:val="21"/>
  </w:num>
  <w:num w:numId="21">
    <w:abstractNumId w:val="17"/>
  </w:num>
  <w:num w:numId="22">
    <w:abstractNumId w:val="8"/>
  </w:num>
  <w:num w:numId="23">
    <w:abstractNumId w:val="46"/>
  </w:num>
  <w:num w:numId="24">
    <w:abstractNumId w:val="18"/>
  </w:num>
  <w:num w:numId="25">
    <w:abstractNumId w:val="1"/>
  </w:num>
  <w:num w:numId="26">
    <w:abstractNumId w:val="34"/>
  </w:num>
  <w:num w:numId="27">
    <w:abstractNumId w:val="12"/>
  </w:num>
  <w:num w:numId="28">
    <w:abstractNumId w:val="43"/>
  </w:num>
  <w:num w:numId="29">
    <w:abstractNumId w:val="30"/>
  </w:num>
  <w:num w:numId="30">
    <w:abstractNumId w:val="22"/>
  </w:num>
  <w:num w:numId="31">
    <w:abstractNumId w:val="38"/>
  </w:num>
  <w:num w:numId="32">
    <w:abstractNumId w:val="14"/>
  </w:num>
  <w:num w:numId="33">
    <w:abstractNumId w:val="29"/>
  </w:num>
  <w:num w:numId="34">
    <w:abstractNumId w:val="39"/>
  </w:num>
  <w:num w:numId="35">
    <w:abstractNumId w:val="16"/>
  </w:num>
  <w:num w:numId="36">
    <w:abstractNumId w:val="45"/>
  </w:num>
  <w:num w:numId="37">
    <w:abstractNumId w:val="6"/>
  </w:num>
  <w:num w:numId="38">
    <w:abstractNumId w:val="33"/>
  </w:num>
  <w:num w:numId="39">
    <w:abstractNumId w:val="7"/>
  </w:num>
  <w:num w:numId="40">
    <w:abstractNumId w:val="27"/>
  </w:num>
  <w:num w:numId="41">
    <w:abstractNumId w:val="47"/>
  </w:num>
  <w:num w:numId="42">
    <w:abstractNumId w:val="40"/>
  </w:num>
  <w:num w:numId="43">
    <w:abstractNumId w:val="11"/>
  </w:num>
  <w:num w:numId="44">
    <w:abstractNumId w:val="4"/>
  </w:num>
  <w:num w:numId="45">
    <w:abstractNumId w:val="23"/>
  </w:num>
  <w:num w:numId="46">
    <w:abstractNumId w:val="41"/>
  </w:num>
  <w:num w:numId="47">
    <w:abstractNumId w:val="2"/>
  </w:num>
  <w:num w:numId="48">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302B"/>
    <w:rsid w:val="005665FB"/>
    <w:rsid w:val="006866A5"/>
    <w:rsid w:val="00956623"/>
    <w:rsid w:val="009D3C06"/>
    <w:rsid w:val="00C1302B"/>
    <w:rsid w:val="00F856B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30FDA0"/>
  <w15:chartTrackingRefBased/>
  <w15:docId w15:val="{48DA45F3-7155-4B8C-97D5-F13693BAE1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1302B"/>
    <w:pPr>
      <w:spacing w:after="5" w:line="249" w:lineRule="auto"/>
      <w:ind w:left="718" w:hanging="10"/>
      <w:jc w:val="both"/>
    </w:pPr>
    <w:rPr>
      <w:rFonts w:ascii="Times New Roman" w:eastAsia="Times New Roman" w:hAnsi="Times New Roman" w:cs="Times New Roman"/>
      <w:color w:val="000000"/>
      <w:sz w:val="20"/>
      <w:lang w:eastAsia="es-MX"/>
    </w:rPr>
  </w:style>
  <w:style w:type="paragraph" w:styleId="Ttulo1">
    <w:name w:val="heading 1"/>
    <w:next w:val="Normal"/>
    <w:link w:val="Ttulo1Car"/>
    <w:uiPriority w:val="9"/>
    <w:qFormat/>
    <w:rsid w:val="00C1302B"/>
    <w:pPr>
      <w:keepNext/>
      <w:keepLines/>
      <w:spacing w:after="3"/>
      <w:ind w:left="118" w:hanging="10"/>
      <w:outlineLvl w:val="0"/>
    </w:pPr>
    <w:rPr>
      <w:rFonts w:ascii="Times New Roman" w:eastAsia="Times New Roman" w:hAnsi="Times New Roman" w:cs="Times New Roman"/>
      <w:b/>
      <w:color w:val="000000"/>
      <w:lang w:eastAsia="es-MX"/>
    </w:rPr>
  </w:style>
  <w:style w:type="paragraph" w:styleId="Ttulo2">
    <w:name w:val="heading 2"/>
    <w:next w:val="Normal"/>
    <w:link w:val="Ttulo2Car"/>
    <w:uiPriority w:val="9"/>
    <w:unhideWhenUsed/>
    <w:qFormat/>
    <w:rsid w:val="00C1302B"/>
    <w:pPr>
      <w:keepNext/>
      <w:keepLines/>
      <w:spacing w:after="56"/>
      <w:ind w:right="2831"/>
      <w:outlineLvl w:val="1"/>
    </w:pPr>
    <w:rPr>
      <w:rFonts w:ascii="Arial" w:eastAsia="Arial" w:hAnsi="Arial" w:cs="Arial"/>
      <w:color w:val="000000"/>
      <w:sz w:val="20"/>
      <w:vertAlign w:val="subscript"/>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C1302B"/>
    <w:rPr>
      <w:rFonts w:ascii="Times New Roman" w:eastAsia="Times New Roman" w:hAnsi="Times New Roman" w:cs="Times New Roman"/>
      <w:b/>
      <w:color w:val="000000"/>
      <w:lang w:eastAsia="es-MX"/>
    </w:rPr>
  </w:style>
  <w:style w:type="character" w:customStyle="1" w:styleId="Ttulo2Car">
    <w:name w:val="Título 2 Car"/>
    <w:basedOn w:val="Fuentedeprrafopredeter"/>
    <w:link w:val="Ttulo2"/>
    <w:uiPriority w:val="9"/>
    <w:rsid w:val="00C1302B"/>
    <w:rPr>
      <w:rFonts w:ascii="Arial" w:eastAsia="Arial" w:hAnsi="Arial" w:cs="Arial"/>
      <w:color w:val="000000"/>
      <w:sz w:val="20"/>
      <w:vertAlign w:val="subscript"/>
      <w:lang w:eastAsia="es-MX"/>
    </w:rPr>
  </w:style>
  <w:style w:type="table" w:customStyle="1" w:styleId="TableGrid">
    <w:name w:val="TableGrid"/>
    <w:rsid w:val="00C1302B"/>
    <w:pPr>
      <w:spacing w:after="0" w:line="240" w:lineRule="auto"/>
    </w:pPr>
    <w:rPr>
      <w:rFonts w:eastAsiaTheme="minorEastAsia"/>
      <w:lang w:eastAsia="es-MX"/>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2.png"/><Relationship Id="rId21" Type="http://schemas.openxmlformats.org/officeDocument/2006/relationships/image" Target="media/image17.png"/><Relationship Id="rId42" Type="http://schemas.openxmlformats.org/officeDocument/2006/relationships/image" Target="media/image38.png"/><Relationship Id="rId47" Type="http://schemas.openxmlformats.org/officeDocument/2006/relationships/image" Target="media/image42.png"/><Relationship Id="rId63" Type="http://schemas.openxmlformats.org/officeDocument/2006/relationships/image" Target="media/image59.png"/><Relationship Id="rId68" Type="http://schemas.openxmlformats.org/officeDocument/2006/relationships/image" Target="media/image61.png"/><Relationship Id="rId2" Type="http://schemas.openxmlformats.org/officeDocument/2006/relationships/styles" Target="styles.xml"/><Relationship Id="rId16" Type="http://schemas.openxmlformats.org/officeDocument/2006/relationships/image" Target="media/image11.png"/><Relationship Id="rId29" Type="http://schemas.openxmlformats.org/officeDocument/2006/relationships/image" Target="media/image24.png"/><Relationship Id="rId11" Type="http://schemas.openxmlformats.org/officeDocument/2006/relationships/image" Target="media/image6.png"/><Relationship Id="rId24" Type="http://schemas.openxmlformats.org/officeDocument/2006/relationships/image" Target="media/image20.png"/><Relationship Id="rId32" Type="http://schemas.openxmlformats.org/officeDocument/2006/relationships/image" Target="media/image27.png"/><Relationship Id="rId37" Type="http://schemas.openxmlformats.org/officeDocument/2006/relationships/image" Target="media/image33.png"/><Relationship Id="rId40" Type="http://schemas.openxmlformats.org/officeDocument/2006/relationships/image" Target="media/image29.png"/><Relationship Id="rId45" Type="http://schemas.openxmlformats.org/officeDocument/2006/relationships/image" Target="media/image40.png"/><Relationship Id="rId53" Type="http://schemas.openxmlformats.org/officeDocument/2006/relationships/image" Target="media/image48.png"/><Relationship Id="rId58" Type="http://schemas.openxmlformats.org/officeDocument/2006/relationships/image" Target="media/image50.png"/><Relationship Id="rId66" Type="http://schemas.openxmlformats.org/officeDocument/2006/relationships/image" Target="media/image62.png"/><Relationship Id="rId5" Type="http://schemas.openxmlformats.org/officeDocument/2006/relationships/image" Target="media/image1.jpg"/><Relationship Id="rId61" Type="http://schemas.openxmlformats.org/officeDocument/2006/relationships/image" Target="media/image57.png"/><Relationship Id="rId19" Type="http://schemas.openxmlformats.org/officeDocument/2006/relationships/image" Target="media/image15.png"/><Relationship Id="rId14" Type="http://schemas.openxmlformats.org/officeDocument/2006/relationships/image" Target="media/image9.png"/><Relationship Id="rId22" Type="http://schemas.openxmlformats.org/officeDocument/2006/relationships/image" Target="media/image18.png"/><Relationship Id="rId27" Type="http://schemas.openxmlformats.org/officeDocument/2006/relationships/image" Target="media/image23.png"/><Relationship Id="rId30" Type="http://schemas.openxmlformats.org/officeDocument/2006/relationships/image" Target="media/image25.png"/><Relationship Id="rId35" Type="http://schemas.openxmlformats.org/officeDocument/2006/relationships/image" Target="media/image31.png"/><Relationship Id="rId43" Type="http://schemas.openxmlformats.org/officeDocument/2006/relationships/image" Target="media/image39.png"/><Relationship Id="rId48" Type="http://schemas.openxmlformats.org/officeDocument/2006/relationships/image" Target="media/image44.png"/><Relationship Id="rId56" Type="http://schemas.openxmlformats.org/officeDocument/2006/relationships/image" Target="media/image52.png"/><Relationship Id="rId64" Type="http://schemas.openxmlformats.org/officeDocument/2006/relationships/image" Target="media/image56.png"/><Relationship Id="rId69" Type="http://schemas.openxmlformats.org/officeDocument/2006/relationships/image" Target="media/image64.png"/><Relationship Id="rId8" Type="http://schemas.openxmlformats.org/officeDocument/2006/relationships/image" Target="media/image3.png"/><Relationship Id="rId51" Type="http://schemas.openxmlformats.org/officeDocument/2006/relationships/image" Target="media/image47.png"/><Relationship Id="rId72"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1.png"/><Relationship Id="rId33" Type="http://schemas.openxmlformats.org/officeDocument/2006/relationships/image" Target="media/image28.png"/><Relationship Id="rId38" Type="http://schemas.openxmlformats.org/officeDocument/2006/relationships/image" Target="media/image34.png"/><Relationship Id="rId46" Type="http://schemas.openxmlformats.org/officeDocument/2006/relationships/image" Target="media/image41.png"/><Relationship Id="rId59" Type="http://schemas.openxmlformats.org/officeDocument/2006/relationships/image" Target="media/image54.png"/><Relationship Id="rId67" Type="http://schemas.openxmlformats.org/officeDocument/2006/relationships/image" Target="media/image63.png"/><Relationship Id="rId20" Type="http://schemas.openxmlformats.org/officeDocument/2006/relationships/image" Target="media/image16.png"/><Relationship Id="rId41" Type="http://schemas.openxmlformats.org/officeDocument/2006/relationships/image" Target="media/image36.png"/><Relationship Id="rId54" Type="http://schemas.openxmlformats.org/officeDocument/2006/relationships/image" Target="media/image49.png"/><Relationship Id="rId62" Type="http://schemas.openxmlformats.org/officeDocument/2006/relationships/image" Target="media/image58.png"/><Relationship Id="rId70" Type="http://schemas.openxmlformats.org/officeDocument/2006/relationships/image" Target="media/image66.png"/><Relationship Id="rId1" Type="http://schemas.openxmlformats.org/officeDocument/2006/relationships/numbering" Target="numbering.xml"/><Relationship Id="rId6" Type="http://schemas.openxmlformats.org/officeDocument/2006/relationships/image" Target="media/image2.jpg"/><Relationship Id="rId15" Type="http://schemas.openxmlformats.org/officeDocument/2006/relationships/image" Target="media/image10.png"/><Relationship Id="rId23" Type="http://schemas.openxmlformats.org/officeDocument/2006/relationships/image" Target="media/image19.png"/><Relationship Id="rId28" Type="http://schemas.openxmlformats.org/officeDocument/2006/relationships/image" Target="media/image13.png"/><Relationship Id="rId36" Type="http://schemas.openxmlformats.org/officeDocument/2006/relationships/image" Target="media/image32.png"/><Relationship Id="rId49" Type="http://schemas.openxmlformats.org/officeDocument/2006/relationships/image" Target="media/image45.png"/><Relationship Id="rId57" Type="http://schemas.openxmlformats.org/officeDocument/2006/relationships/image" Target="media/image53.png"/><Relationship Id="rId10" Type="http://schemas.openxmlformats.org/officeDocument/2006/relationships/image" Target="media/image5.png"/><Relationship Id="rId31" Type="http://schemas.openxmlformats.org/officeDocument/2006/relationships/image" Target="media/image26.png"/><Relationship Id="rId44" Type="http://schemas.openxmlformats.org/officeDocument/2006/relationships/image" Target="media/image37.png"/><Relationship Id="rId52" Type="http://schemas.openxmlformats.org/officeDocument/2006/relationships/image" Target="media/image43.png"/><Relationship Id="rId60" Type="http://schemas.openxmlformats.org/officeDocument/2006/relationships/image" Target="media/image55.png"/><Relationship Id="rId65" Type="http://schemas.openxmlformats.org/officeDocument/2006/relationships/image" Target="media/image60.png"/><Relationship Id="rId73"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4.png"/><Relationship Id="rId13" Type="http://schemas.openxmlformats.org/officeDocument/2006/relationships/image" Target="media/image8.png"/><Relationship Id="rId18" Type="http://schemas.openxmlformats.org/officeDocument/2006/relationships/image" Target="media/image14.png"/><Relationship Id="rId39" Type="http://schemas.openxmlformats.org/officeDocument/2006/relationships/image" Target="media/image35.png"/><Relationship Id="rId34" Type="http://schemas.openxmlformats.org/officeDocument/2006/relationships/image" Target="media/image30.png"/><Relationship Id="rId50" Type="http://schemas.openxmlformats.org/officeDocument/2006/relationships/image" Target="media/image46.png"/><Relationship Id="rId55" Type="http://schemas.openxmlformats.org/officeDocument/2006/relationships/image" Target="media/image51.png"/><Relationship Id="rId7" Type="http://schemas.openxmlformats.org/officeDocument/2006/relationships/image" Target="media/image3.jpeg"/><Relationship Id="rId71" Type="http://schemas.openxmlformats.org/officeDocument/2006/relationships/image" Target="media/image67.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33</Pages>
  <Words>14686</Words>
  <Characters>80777</Characters>
  <Application>Microsoft Office Word</Application>
  <DocSecurity>0</DocSecurity>
  <Lines>673</Lines>
  <Paragraphs>190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95273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CITLALLI MACIAS ROSALES</dc:creator>
  <cp:keywords/>
  <dc:description/>
  <cp:lastModifiedBy>SAMA</cp:lastModifiedBy>
  <cp:revision>3</cp:revision>
  <dcterms:created xsi:type="dcterms:W3CDTF">2019-09-10T20:15:00Z</dcterms:created>
  <dcterms:modified xsi:type="dcterms:W3CDTF">2024-02-01T16:58:00Z</dcterms:modified>
</cp:coreProperties>
</file>